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2" w:rsidRDefault="00A95642" w:rsidP="006A1FB1">
      <w:pPr>
        <w:pStyle w:val="Heading3"/>
        <w:jc w:val="left"/>
        <w:rPr>
          <w:sz w:val="22"/>
          <w:szCs w:val="22"/>
          <w:lang w:val="ru-RU"/>
        </w:rPr>
      </w:pPr>
    </w:p>
    <w:p w:rsidR="00F0385C" w:rsidRDefault="00A95642" w:rsidP="006A1FB1">
      <w:pPr>
        <w:pStyle w:val="Heading3"/>
        <w:jc w:val="left"/>
        <w:rPr>
          <w:sz w:val="22"/>
          <w:szCs w:val="22"/>
          <w:lang w:val="ru-RU"/>
        </w:rPr>
      </w:pPr>
      <w:r w:rsidRPr="00A95642">
        <w:rPr>
          <w:sz w:val="22"/>
          <w:szCs w:val="22"/>
          <w:lang w:val="ru-RU"/>
        </w:rPr>
        <w:t>ПРЕСС-РЕЛИЗ</w:t>
      </w:r>
    </w:p>
    <w:p w:rsidR="00A95642" w:rsidRPr="00A95642" w:rsidRDefault="00A95642" w:rsidP="00A95642"/>
    <w:p w:rsidR="00F34239" w:rsidRPr="009309E1" w:rsidRDefault="00CD0177" w:rsidP="00A95642">
      <w:pPr>
        <w:spacing w:line="360" w:lineRule="auto"/>
        <w:rPr>
          <w:rFonts w:ascii="Calibri" w:hAnsi="Calibri" w:cs="Arial"/>
          <w:b/>
          <w:color w:val="FF0000"/>
          <w:sz w:val="32"/>
          <w:szCs w:val="32"/>
        </w:rPr>
      </w:pPr>
      <w:r w:rsidRPr="000C65B2">
        <w:rPr>
          <w:rFonts w:ascii="Calibri" w:hAnsi="Calibri" w:cs="Arial"/>
          <w:b/>
          <w:color w:val="FF0000"/>
          <w:sz w:val="32"/>
          <w:szCs w:val="32"/>
        </w:rPr>
        <w:t xml:space="preserve"> </w:t>
      </w:r>
      <w:r w:rsidRPr="009309E1">
        <w:rPr>
          <w:rFonts w:ascii="Calibri" w:hAnsi="Calibri" w:cs="Arial"/>
          <w:b/>
          <w:color w:val="FF0000"/>
          <w:sz w:val="32"/>
          <w:szCs w:val="32"/>
        </w:rPr>
        <w:t>«Данон»</w:t>
      </w:r>
      <w:r w:rsidR="00060A5A" w:rsidRPr="009309E1">
        <w:rPr>
          <w:rFonts w:ascii="Calibri" w:hAnsi="Calibri" w:cs="Arial"/>
          <w:b/>
          <w:color w:val="FF0000"/>
          <w:sz w:val="32"/>
          <w:szCs w:val="32"/>
        </w:rPr>
        <w:t xml:space="preserve"> продолжает развивать</w:t>
      </w:r>
      <w:r w:rsidR="00F34239" w:rsidRPr="009309E1">
        <w:rPr>
          <w:rFonts w:ascii="Calibri" w:hAnsi="Calibri" w:cs="Arial"/>
          <w:b/>
          <w:color w:val="FF0000"/>
          <w:sz w:val="32"/>
          <w:szCs w:val="32"/>
        </w:rPr>
        <w:t xml:space="preserve"> </w:t>
      </w:r>
      <w:r w:rsidR="00060A5A" w:rsidRPr="009309E1">
        <w:rPr>
          <w:rFonts w:ascii="Calibri" w:hAnsi="Calibri" w:cs="Arial"/>
          <w:b/>
          <w:color w:val="FF0000"/>
          <w:sz w:val="32"/>
          <w:szCs w:val="32"/>
        </w:rPr>
        <w:t>украинское</w:t>
      </w:r>
      <w:r w:rsidR="00F34239" w:rsidRPr="009309E1">
        <w:rPr>
          <w:rFonts w:ascii="Calibri" w:hAnsi="Calibri" w:cs="Arial"/>
          <w:b/>
          <w:color w:val="FF0000"/>
          <w:sz w:val="32"/>
          <w:szCs w:val="32"/>
        </w:rPr>
        <w:t xml:space="preserve"> сел</w:t>
      </w:r>
      <w:r w:rsidR="00060A5A" w:rsidRPr="009309E1">
        <w:rPr>
          <w:rFonts w:ascii="Calibri" w:hAnsi="Calibri" w:cs="Arial"/>
          <w:b/>
          <w:color w:val="FF0000"/>
          <w:sz w:val="32"/>
          <w:szCs w:val="32"/>
        </w:rPr>
        <w:t>о: семейные фермы</w:t>
      </w:r>
      <w:r w:rsidR="00F34239" w:rsidRPr="009309E1">
        <w:rPr>
          <w:rFonts w:ascii="Calibri" w:hAnsi="Calibri" w:cs="Arial"/>
          <w:b/>
          <w:color w:val="FF0000"/>
          <w:sz w:val="32"/>
          <w:szCs w:val="32"/>
        </w:rPr>
        <w:t xml:space="preserve"> </w:t>
      </w:r>
    </w:p>
    <w:p w:rsidR="00F34239" w:rsidRPr="009309E1" w:rsidRDefault="00CD0177" w:rsidP="00CD0177">
      <w:pPr>
        <w:pStyle w:val="-"/>
        <w:spacing w:line="276" w:lineRule="auto"/>
        <w:rPr>
          <w:rFonts w:cs="Calibri"/>
          <w:i/>
        </w:rPr>
      </w:pPr>
      <w:r w:rsidRPr="009309E1">
        <w:rPr>
          <w:rFonts w:cs="Calibri"/>
          <w:b/>
          <w:u w:val="single"/>
        </w:rPr>
        <w:t xml:space="preserve">Киев, </w:t>
      </w:r>
      <w:r w:rsidR="00F34239" w:rsidRPr="009309E1">
        <w:rPr>
          <w:rFonts w:cs="Calibri"/>
          <w:b/>
          <w:u w:val="single"/>
        </w:rPr>
        <w:t xml:space="preserve">Украина, </w:t>
      </w:r>
      <w:r w:rsidR="002D783C" w:rsidRPr="009309E1">
        <w:rPr>
          <w:rFonts w:cs="Calibri"/>
          <w:b/>
          <w:u w:val="single"/>
        </w:rPr>
        <w:t xml:space="preserve">24 </w:t>
      </w:r>
      <w:r w:rsidRPr="009309E1">
        <w:rPr>
          <w:rFonts w:cs="Calibri"/>
          <w:b/>
          <w:u w:val="single"/>
        </w:rPr>
        <w:t>октября, 2012:</w:t>
      </w:r>
      <w:r w:rsidRPr="009309E1">
        <w:rPr>
          <w:rFonts w:cs="Calibri"/>
        </w:rPr>
        <w:t xml:space="preserve"> </w:t>
      </w:r>
      <w:r w:rsidRPr="009309E1">
        <w:rPr>
          <w:rFonts w:cs="Calibri"/>
          <w:i/>
        </w:rPr>
        <w:t xml:space="preserve">Компания «Данон» и </w:t>
      </w:r>
      <w:r w:rsidR="002D783C" w:rsidRPr="009309E1">
        <w:rPr>
          <w:rFonts w:cs="Calibri"/>
          <w:i/>
        </w:rPr>
        <w:t>М</w:t>
      </w:r>
      <w:r w:rsidRPr="009309E1">
        <w:rPr>
          <w:rFonts w:cs="Calibri"/>
          <w:i/>
        </w:rPr>
        <w:t>еждународная  благотворительная организация «</w:t>
      </w:r>
      <w:proofErr w:type="spellStart"/>
      <w:r w:rsidRPr="009309E1">
        <w:rPr>
          <w:rFonts w:cs="Calibri"/>
          <w:i/>
        </w:rPr>
        <w:t>Добробут</w:t>
      </w:r>
      <w:proofErr w:type="spellEnd"/>
      <w:r w:rsidRPr="009309E1">
        <w:rPr>
          <w:rFonts w:cs="Calibri"/>
          <w:i/>
        </w:rPr>
        <w:t xml:space="preserve"> громад» </w:t>
      </w:r>
      <w:r w:rsidR="000C65B2" w:rsidRPr="009309E1">
        <w:rPr>
          <w:rFonts w:cs="Calibri"/>
          <w:i/>
        </w:rPr>
        <w:t xml:space="preserve">в очередной раз </w:t>
      </w:r>
      <w:r w:rsidRPr="009309E1">
        <w:rPr>
          <w:rFonts w:cs="Calibri"/>
          <w:i/>
        </w:rPr>
        <w:t xml:space="preserve">подвели полугодовые итоги </w:t>
      </w:r>
      <w:r w:rsidRPr="009309E1">
        <w:rPr>
          <w:rFonts w:cs="Calibri"/>
          <w:b/>
          <w:i/>
        </w:rPr>
        <w:t xml:space="preserve">проекта </w:t>
      </w:r>
      <w:r w:rsidR="002D783C" w:rsidRPr="009309E1">
        <w:rPr>
          <w:rFonts w:cs="Calibri"/>
          <w:b/>
          <w:i/>
        </w:rPr>
        <w:t>«Р</w:t>
      </w:r>
      <w:r w:rsidRPr="009309E1">
        <w:rPr>
          <w:rFonts w:cs="Calibri"/>
          <w:b/>
          <w:i/>
        </w:rPr>
        <w:t>азвити</w:t>
      </w:r>
      <w:r w:rsidR="002D783C" w:rsidRPr="009309E1">
        <w:rPr>
          <w:rFonts w:cs="Calibri"/>
          <w:b/>
          <w:i/>
        </w:rPr>
        <w:t>е</w:t>
      </w:r>
      <w:r w:rsidRPr="009309E1">
        <w:rPr>
          <w:rFonts w:cs="Calibri"/>
          <w:b/>
          <w:i/>
        </w:rPr>
        <w:t xml:space="preserve"> молочных кооперативов</w:t>
      </w:r>
      <w:r w:rsidR="002D783C" w:rsidRPr="009309E1">
        <w:rPr>
          <w:rFonts w:cs="Calibri"/>
          <w:b/>
          <w:i/>
        </w:rPr>
        <w:t>»</w:t>
      </w:r>
      <w:r w:rsidR="000C65B2" w:rsidRPr="009309E1">
        <w:rPr>
          <w:rFonts w:cs="Calibri"/>
          <w:b/>
          <w:i/>
        </w:rPr>
        <w:t>.</w:t>
      </w:r>
      <w:r w:rsidR="00F34239" w:rsidRPr="009309E1">
        <w:rPr>
          <w:rFonts w:cs="Calibri"/>
          <w:b/>
          <w:i/>
        </w:rPr>
        <w:t xml:space="preserve"> </w:t>
      </w:r>
    </w:p>
    <w:p w:rsidR="00F34239" w:rsidRPr="009309E1" w:rsidRDefault="00F34239" w:rsidP="00CD0177">
      <w:pPr>
        <w:pStyle w:val="-"/>
        <w:spacing w:line="276" w:lineRule="auto"/>
        <w:rPr>
          <w:rFonts w:cs="Calibri"/>
        </w:rPr>
      </w:pPr>
    </w:p>
    <w:p w:rsidR="002D783C" w:rsidRPr="009309E1" w:rsidRDefault="006F7180" w:rsidP="004B34BB">
      <w:pPr>
        <w:pStyle w:val="-"/>
        <w:spacing w:after="120" w:line="276" w:lineRule="auto"/>
        <w:rPr>
          <w:rFonts w:cs="Calibri"/>
        </w:rPr>
      </w:pPr>
      <w:r w:rsidRPr="009309E1">
        <w:rPr>
          <w:rFonts w:cs="Calibri"/>
        </w:rPr>
        <w:t>По с</w:t>
      </w:r>
      <w:r w:rsidR="00CD0177" w:rsidRPr="009309E1">
        <w:rPr>
          <w:rFonts w:cs="Calibri"/>
        </w:rPr>
        <w:t>остояни</w:t>
      </w:r>
      <w:r w:rsidRPr="009309E1">
        <w:rPr>
          <w:rFonts w:cs="Calibri"/>
        </w:rPr>
        <w:t>ю</w:t>
      </w:r>
      <w:r w:rsidR="00CD0177" w:rsidRPr="009309E1">
        <w:rPr>
          <w:rFonts w:cs="Calibri"/>
        </w:rPr>
        <w:t xml:space="preserve"> на октябрь 2012 г</w:t>
      </w:r>
      <w:r w:rsidRPr="009309E1">
        <w:rPr>
          <w:rFonts w:cs="Calibri"/>
        </w:rPr>
        <w:t>ода</w:t>
      </w:r>
      <w:r w:rsidR="00CD0177" w:rsidRPr="009309E1">
        <w:rPr>
          <w:rFonts w:cs="Calibri"/>
        </w:rPr>
        <w:t xml:space="preserve"> </w:t>
      </w:r>
      <w:r w:rsidR="0026266B" w:rsidRPr="009309E1">
        <w:rPr>
          <w:rFonts w:cs="Calibri"/>
        </w:rPr>
        <w:t>более</w:t>
      </w:r>
      <w:r w:rsidR="0026266B" w:rsidRPr="009309E1">
        <w:rPr>
          <w:rFonts w:cs="Calibri"/>
          <w:color w:val="FF0000"/>
        </w:rPr>
        <w:t xml:space="preserve"> </w:t>
      </w:r>
      <w:r w:rsidR="0026266B" w:rsidRPr="009309E1">
        <w:rPr>
          <w:rFonts w:cs="Calibri"/>
        </w:rPr>
        <w:t>2000</w:t>
      </w:r>
      <w:r w:rsidR="0026266B" w:rsidRPr="009309E1">
        <w:rPr>
          <w:rFonts w:cs="Calibri"/>
          <w:color w:val="FF0000"/>
        </w:rPr>
        <w:t xml:space="preserve"> </w:t>
      </w:r>
      <w:r w:rsidR="00CD0177" w:rsidRPr="009309E1">
        <w:rPr>
          <w:rFonts w:cs="Calibri"/>
        </w:rPr>
        <w:t>индивидуальных хозяйств</w:t>
      </w:r>
      <w:r w:rsidR="000C65B2" w:rsidRPr="009309E1">
        <w:rPr>
          <w:rFonts w:cs="Calibri"/>
        </w:rPr>
        <w:t xml:space="preserve">, </w:t>
      </w:r>
      <w:r w:rsidR="00F34239" w:rsidRPr="009309E1">
        <w:rPr>
          <w:rFonts w:cs="Calibri"/>
        </w:rPr>
        <w:t>объединённых</w:t>
      </w:r>
      <w:r w:rsidR="000C65B2" w:rsidRPr="009309E1">
        <w:rPr>
          <w:rFonts w:cs="Calibri"/>
        </w:rPr>
        <w:t xml:space="preserve"> в </w:t>
      </w:r>
      <w:r w:rsidR="000C65B2" w:rsidRPr="009309E1">
        <w:rPr>
          <w:rFonts w:cs="Calibri"/>
          <w:b/>
        </w:rPr>
        <w:t xml:space="preserve">24 </w:t>
      </w:r>
      <w:r w:rsidR="000C65B2" w:rsidRPr="009309E1">
        <w:rPr>
          <w:rFonts w:cs="Calibri"/>
        </w:rPr>
        <w:t xml:space="preserve">молочных кооператива, </w:t>
      </w:r>
      <w:r w:rsidR="002D783C" w:rsidRPr="009309E1">
        <w:rPr>
          <w:rFonts w:cs="Calibri"/>
        </w:rPr>
        <w:t xml:space="preserve">получили </w:t>
      </w:r>
      <w:r w:rsidR="000C65B2" w:rsidRPr="009309E1">
        <w:rPr>
          <w:rFonts w:cs="Calibri"/>
        </w:rPr>
        <w:t xml:space="preserve">поддержку в рамках проекта. </w:t>
      </w:r>
    </w:p>
    <w:p w:rsidR="00CD0177" w:rsidRPr="009309E1" w:rsidRDefault="00CD0177" w:rsidP="004B34BB">
      <w:pPr>
        <w:pStyle w:val="-"/>
        <w:spacing w:after="120" w:line="276" w:lineRule="auto"/>
        <w:rPr>
          <w:rFonts w:cs="Calibri"/>
        </w:rPr>
      </w:pPr>
      <w:r w:rsidRPr="009309E1">
        <w:rPr>
          <w:rFonts w:cs="Calibri"/>
        </w:rPr>
        <w:t>Основными тенденциями в развитии молочных кооперативов в 2012 г</w:t>
      </w:r>
      <w:r w:rsidR="006F7180" w:rsidRPr="009309E1">
        <w:rPr>
          <w:rFonts w:cs="Calibri"/>
        </w:rPr>
        <w:t>оду</w:t>
      </w:r>
      <w:r w:rsidRPr="009309E1">
        <w:rPr>
          <w:rFonts w:cs="Calibri"/>
        </w:rPr>
        <w:t xml:space="preserve"> стал</w:t>
      </w:r>
      <w:r w:rsidR="002D783C" w:rsidRPr="009309E1">
        <w:rPr>
          <w:rFonts w:cs="Calibri"/>
        </w:rPr>
        <w:t>и:</w:t>
      </w:r>
      <w:r w:rsidRPr="009309E1">
        <w:rPr>
          <w:rFonts w:cs="Calibri"/>
        </w:rPr>
        <w:t xml:space="preserve"> преобразование частных фермерских хозяйств в семейные фермы, а также запуск программы социальных грантов для поддержки сельских общин. </w:t>
      </w:r>
      <w:r w:rsidR="00D973FB" w:rsidRPr="009309E1">
        <w:rPr>
          <w:rFonts w:cs="Calibri"/>
        </w:rPr>
        <w:t xml:space="preserve"> </w:t>
      </w:r>
    </w:p>
    <w:p w:rsidR="006F7180" w:rsidRPr="009309E1" w:rsidRDefault="006F7180" w:rsidP="006F7180">
      <w:pPr>
        <w:spacing w:before="120" w:after="150" w:line="276" w:lineRule="auto"/>
        <w:jc w:val="both"/>
        <w:rPr>
          <w:rFonts w:ascii="Calibri" w:hAnsi="Calibri" w:cs="Calibri"/>
          <w:sz w:val="22"/>
          <w:szCs w:val="22"/>
        </w:rPr>
      </w:pPr>
      <w:r w:rsidRPr="009309E1">
        <w:rPr>
          <w:rFonts w:ascii="Calibri" w:hAnsi="Calibri" w:cs="Calibri"/>
          <w:sz w:val="22"/>
          <w:szCs w:val="22"/>
        </w:rPr>
        <w:t xml:space="preserve">Преимущества создания семейной фермы по сравнению с частным хозяйством очевидны -  семья получает больший доход от производства молока при относительно неизменных затратах труда. </w:t>
      </w:r>
      <w:r w:rsidR="002D783C" w:rsidRPr="009309E1">
        <w:rPr>
          <w:rFonts w:ascii="Calibri" w:hAnsi="Calibri" w:cs="Calibri"/>
          <w:sz w:val="22"/>
          <w:szCs w:val="22"/>
        </w:rPr>
        <w:t xml:space="preserve">Надои </w:t>
      </w:r>
      <w:r w:rsidRPr="009309E1">
        <w:rPr>
          <w:rFonts w:ascii="Calibri" w:hAnsi="Calibri" w:cs="Calibri"/>
          <w:sz w:val="22"/>
          <w:szCs w:val="22"/>
        </w:rPr>
        <w:t xml:space="preserve">молока повышаются на </w:t>
      </w:r>
      <w:r w:rsidRPr="009309E1">
        <w:rPr>
          <w:rFonts w:ascii="Calibri" w:hAnsi="Calibri" w:cs="Calibri"/>
          <w:b/>
          <w:sz w:val="22"/>
          <w:szCs w:val="22"/>
        </w:rPr>
        <w:t>10-25%</w:t>
      </w:r>
      <w:r w:rsidRPr="009309E1">
        <w:rPr>
          <w:rFonts w:ascii="Calibri" w:hAnsi="Calibri" w:cs="Calibri"/>
          <w:sz w:val="22"/>
          <w:szCs w:val="22"/>
        </w:rPr>
        <w:t>, появляется возможность управлять сезонностью молока (</w:t>
      </w:r>
      <w:r w:rsidR="002D783C" w:rsidRPr="009309E1">
        <w:rPr>
          <w:rFonts w:ascii="Calibri" w:hAnsi="Calibri" w:cs="Calibri"/>
          <w:sz w:val="22"/>
          <w:szCs w:val="22"/>
        </w:rPr>
        <w:t xml:space="preserve">реализовывать </w:t>
      </w:r>
      <w:r w:rsidRPr="009309E1">
        <w:rPr>
          <w:rFonts w:ascii="Calibri" w:hAnsi="Calibri" w:cs="Calibri"/>
          <w:sz w:val="22"/>
          <w:szCs w:val="22"/>
        </w:rPr>
        <w:t xml:space="preserve">по более высокой цене в зимний период). </w:t>
      </w:r>
    </w:p>
    <w:p w:rsidR="006F7180" w:rsidRPr="009309E1" w:rsidRDefault="006F7180" w:rsidP="006F7180">
      <w:pPr>
        <w:spacing w:before="120" w:after="150" w:line="276" w:lineRule="auto"/>
        <w:jc w:val="both"/>
        <w:rPr>
          <w:rFonts w:ascii="Calibri" w:hAnsi="Calibri" w:cs="Calibri"/>
          <w:sz w:val="22"/>
          <w:szCs w:val="22"/>
        </w:rPr>
      </w:pPr>
      <w:r w:rsidRPr="009309E1">
        <w:rPr>
          <w:rFonts w:ascii="Calibri" w:hAnsi="Calibri" w:cs="Calibri"/>
          <w:sz w:val="22"/>
          <w:szCs w:val="22"/>
        </w:rPr>
        <w:t xml:space="preserve">Доля членов кооперативов, которые являются потенциальными </w:t>
      </w:r>
      <w:r w:rsidR="002D783C" w:rsidRPr="009309E1">
        <w:rPr>
          <w:rFonts w:ascii="Calibri" w:hAnsi="Calibri" w:cs="Calibri"/>
          <w:sz w:val="22"/>
          <w:szCs w:val="22"/>
        </w:rPr>
        <w:t>владельцами мини-</w:t>
      </w:r>
      <w:r w:rsidRPr="009309E1">
        <w:rPr>
          <w:rFonts w:ascii="Calibri" w:hAnsi="Calibri" w:cs="Calibri"/>
          <w:sz w:val="22"/>
          <w:szCs w:val="22"/>
        </w:rPr>
        <w:t>ферм</w:t>
      </w:r>
      <w:r w:rsidR="002D783C" w:rsidRPr="009309E1">
        <w:rPr>
          <w:rFonts w:ascii="Calibri" w:hAnsi="Calibri" w:cs="Calibri"/>
          <w:sz w:val="22"/>
          <w:szCs w:val="22"/>
        </w:rPr>
        <w:t xml:space="preserve"> семейного типа</w:t>
      </w:r>
      <w:r w:rsidRPr="009309E1">
        <w:rPr>
          <w:rFonts w:ascii="Calibri" w:hAnsi="Calibri" w:cs="Calibri"/>
          <w:sz w:val="22"/>
          <w:szCs w:val="22"/>
        </w:rPr>
        <w:t xml:space="preserve">, в общем количестве участников проекта составляет около </w:t>
      </w:r>
      <w:r w:rsidRPr="009309E1">
        <w:rPr>
          <w:rFonts w:ascii="Calibri" w:hAnsi="Calibri" w:cs="Calibri"/>
          <w:b/>
          <w:sz w:val="22"/>
          <w:szCs w:val="22"/>
        </w:rPr>
        <w:t>20%</w:t>
      </w:r>
      <w:r w:rsidRPr="009309E1">
        <w:rPr>
          <w:rFonts w:ascii="Calibri" w:hAnsi="Calibri" w:cs="Calibri"/>
          <w:sz w:val="22"/>
          <w:szCs w:val="22"/>
        </w:rPr>
        <w:t xml:space="preserve">. «Данон Украина» стимулирует индивидуальные хозяйства к созданию </w:t>
      </w:r>
      <w:r w:rsidR="002D783C" w:rsidRPr="009309E1">
        <w:rPr>
          <w:rFonts w:ascii="Calibri" w:hAnsi="Calibri" w:cs="Calibri"/>
          <w:sz w:val="22"/>
          <w:szCs w:val="22"/>
        </w:rPr>
        <w:t>мини-</w:t>
      </w:r>
      <w:r w:rsidRPr="009309E1">
        <w:rPr>
          <w:rFonts w:ascii="Calibri" w:hAnsi="Calibri" w:cs="Calibri"/>
          <w:sz w:val="22"/>
          <w:szCs w:val="22"/>
        </w:rPr>
        <w:t>ферм</w:t>
      </w:r>
      <w:r w:rsidR="002D783C" w:rsidRPr="009309E1">
        <w:rPr>
          <w:rFonts w:ascii="Calibri" w:hAnsi="Calibri" w:cs="Calibri"/>
          <w:sz w:val="22"/>
          <w:szCs w:val="22"/>
        </w:rPr>
        <w:t xml:space="preserve"> семейного типа </w:t>
      </w:r>
      <w:r w:rsidRPr="009309E1">
        <w:rPr>
          <w:rFonts w:ascii="Calibri" w:hAnsi="Calibri" w:cs="Calibri"/>
          <w:sz w:val="22"/>
          <w:szCs w:val="22"/>
        </w:rPr>
        <w:t xml:space="preserve">путем </w:t>
      </w:r>
      <w:r w:rsidR="002D783C" w:rsidRPr="009309E1">
        <w:rPr>
          <w:rFonts w:ascii="Calibri" w:hAnsi="Calibri" w:cs="Calibri"/>
          <w:sz w:val="22"/>
          <w:szCs w:val="22"/>
        </w:rPr>
        <w:t xml:space="preserve">внедрения </w:t>
      </w:r>
      <w:r w:rsidRPr="009309E1">
        <w:rPr>
          <w:rFonts w:ascii="Calibri" w:hAnsi="Calibri" w:cs="Calibri"/>
          <w:sz w:val="22"/>
          <w:szCs w:val="22"/>
        </w:rPr>
        <w:t xml:space="preserve">программ кредитования. </w:t>
      </w:r>
      <w:r w:rsidR="000C65B2" w:rsidRPr="009309E1">
        <w:rPr>
          <w:rFonts w:ascii="Calibri" w:hAnsi="Calibri" w:cs="Calibri"/>
          <w:sz w:val="22"/>
          <w:szCs w:val="22"/>
        </w:rPr>
        <w:t xml:space="preserve">В этом году </w:t>
      </w:r>
      <w:r w:rsidRPr="009309E1">
        <w:rPr>
          <w:rFonts w:ascii="Calibri" w:hAnsi="Calibri" w:cs="Calibri"/>
          <w:sz w:val="22"/>
          <w:szCs w:val="22"/>
        </w:rPr>
        <w:t xml:space="preserve">более чем </w:t>
      </w:r>
      <w:r w:rsidR="004B34BB" w:rsidRPr="009309E1">
        <w:rPr>
          <w:rFonts w:ascii="Calibri" w:hAnsi="Calibri" w:cs="Calibri"/>
          <w:sz w:val="22"/>
          <w:szCs w:val="22"/>
        </w:rPr>
        <w:t xml:space="preserve">15 </w:t>
      </w:r>
      <w:r w:rsidRPr="009309E1">
        <w:rPr>
          <w:rFonts w:ascii="Calibri" w:hAnsi="Calibri" w:cs="Calibri"/>
          <w:b/>
          <w:sz w:val="22"/>
          <w:szCs w:val="22"/>
        </w:rPr>
        <w:t xml:space="preserve"> </w:t>
      </w:r>
      <w:r w:rsidRPr="009309E1">
        <w:rPr>
          <w:rFonts w:ascii="Calibri" w:hAnsi="Calibri" w:cs="Calibri"/>
          <w:sz w:val="22"/>
          <w:szCs w:val="22"/>
        </w:rPr>
        <w:t>сем</w:t>
      </w:r>
      <w:r w:rsidR="000C65B2" w:rsidRPr="009309E1">
        <w:rPr>
          <w:rFonts w:ascii="Calibri" w:hAnsi="Calibri" w:cs="Calibri"/>
          <w:sz w:val="22"/>
          <w:szCs w:val="22"/>
        </w:rPr>
        <w:t xml:space="preserve">ей получат </w:t>
      </w:r>
      <w:r w:rsidRPr="009309E1">
        <w:rPr>
          <w:rFonts w:ascii="Calibri" w:hAnsi="Calibri" w:cs="Calibri"/>
          <w:sz w:val="22"/>
          <w:szCs w:val="22"/>
        </w:rPr>
        <w:t>кредиты  на развитие семейных ферм</w:t>
      </w:r>
      <w:r w:rsidR="001473DC" w:rsidRPr="009309E1">
        <w:rPr>
          <w:rFonts w:ascii="Calibri" w:hAnsi="Calibri" w:cs="Calibri"/>
          <w:sz w:val="22"/>
          <w:szCs w:val="22"/>
        </w:rPr>
        <w:t xml:space="preserve"> на общую сумму 100 000 евро</w:t>
      </w:r>
      <w:proofErr w:type="gramStart"/>
      <w:r w:rsidR="00083BBA" w:rsidRPr="009309E1">
        <w:rPr>
          <w:rFonts w:ascii="Calibri" w:hAnsi="Calibri" w:cs="Calibri"/>
          <w:sz w:val="22"/>
          <w:szCs w:val="22"/>
        </w:rPr>
        <w:t xml:space="preserve"> </w:t>
      </w:r>
      <w:r w:rsidRPr="009309E1">
        <w:rPr>
          <w:rFonts w:ascii="Calibri" w:hAnsi="Calibri" w:cs="Calibri"/>
          <w:sz w:val="22"/>
          <w:szCs w:val="22"/>
        </w:rPr>
        <w:t>П</w:t>
      </w:r>
      <w:proofErr w:type="gramEnd"/>
      <w:r w:rsidRPr="009309E1">
        <w:rPr>
          <w:rFonts w:ascii="Calibri" w:hAnsi="Calibri" w:cs="Calibri"/>
          <w:sz w:val="22"/>
          <w:szCs w:val="22"/>
        </w:rPr>
        <w:t>ри этом, кроме льготного кредитования кооператив при поддержке «Данон» и МБО «</w:t>
      </w:r>
      <w:proofErr w:type="spellStart"/>
      <w:r w:rsidRPr="009309E1">
        <w:rPr>
          <w:rFonts w:ascii="Calibri" w:hAnsi="Calibri" w:cs="Calibri"/>
          <w:sz w:val="22"/>
          <w:szCs w:val="22"/>
        </w:rPr>
        <w:t>Добробут</w:t>
      </w:r>
      <w:proofErr w:type="spellEnd"/>
      <w:r w:rsidRPr="009309E1">
        <w:rPr>
          <w:rFonts w:ascii="Calibri" w:hAnsi="Calibri" w:cs="Calibri"/>
          <w:sz w:val="22"/>
          <w:szCs w:val="22"/>
        </w:rPr>
        <w:t xml:space="preserve"> громад» </w:t>
      </w:r>
      <w:r w:rsidR="002D783C" w:rsidRPr="009309E1">
        <w:rPr>
          <w:rFonts w:ascii="Calibri" w:hAnsi="Calibri" w:cs="Calibri"/>
          <w:sz w:val="22"/>
          <w:szCs w:val="22"/>
        </w:rPr>
        <w:t xml:space="preserve">имеет возможность </w:t>
      </w:r>
      <w:r w:rsidRPr="009309E1">
        <w:rPr>
          <w:rFonts w:ascii="Calibri" w:hAnsi="Calibri" w:cs="Calibri"/>
          <w:sz w:val="22"/>
          <w:szCs w:val="22"/>
        </w:rPr>
        <w:t xml:space="preserve">поддержать </w:t>
      </w:r>
      <w:r w:rsidR="002D783C" w:rsidRPr="009309E1">
        <w:rPr>
          <w:rFonts w:ascii="Calibri" w:hAnsi="Calibri" w:cs="Calibri"/>
          <w:sz w:val="22"/>
          <w:szCs w:val="22"/>
        </w:rPr>
        <w:t>владельцев мини-</w:t>
      </w:r>
      <w:r w:rsidRPr="009309E1">
        <w:rPr>
          <w:rFonts w:ascii="Calibri" w:hAnsi="Calibri" w:cs="Calibri"/>
          <w:sz w:val="22"/>
          <w:szCs w:val="22"/>
        </w:rPr>
        <w:t>ферм</w:t>
      </w:r>
      <w:r w:rsidR="002D783C" w:rsidRPr="009309E1">
        <w:rPr>
          <w:rFonts w:ascii="Calibri" w:hAnsi="Calibri" w:cs="Calibri"/>
          <w:sz w:val="22"/>
          <w:szCs w:val="22"/>
        </w:rPr>
        <w:t xml:space="preserve"> семейного типа</w:t>
      </w:r>
      <w:r w:rsidRPr="009309E1">
        <w:rPr>
          <w:rFonts w:ascii="Calibri" w:hAnsi="Calibri" w:cs="Calibri"/>
          <w:sz w:val="22"/>
          <w:szCs w:val="22"/>
        </w:rPr>
        <w:t xml:space="preserve">, предоставив им </w:t>
      </w:r>
      <w:r w:rsidR="009309E1" w:rsidRPr="009309E1">
        <w:rPr>
          <w:rFonts w:ascii="Calibri" w:hAnsi="Calibri" w:cs="Calibri"/>
          <w:sz w:val="22"/>
          <w:szCs w:val="22"/>
        </w:rPr>
        <w:t xml:space="preserve">оборудование </w:t>
      </w:r>
      <w:r w:rsidR="009309E1">
        <w:rPr>
          <w:rFonts w:ascii="Calibri" w:hAnsi="Calibri" w:cs="Calibri"/>
          <w:sz w:val="22"/>
          <w:szCs w:val="22"/>
        </w:rPr>
        <w:t xml:space="preserve">для доения, охлаждения молока, кормления и ухода за коровами, а также самих </w:t>
      </w:r>
      <w:r w:rsidRPr="009309E1">
        <w:rPr>
          <w:rFonts w:ascii="Calibri" w:hAnsi="Calibri" w:cs="Calibri"/>
          <w:sz w:val="22"/>
          <w:szCs w:val="22"/>
        </w:rPr>
        <w:t xml:space="preserve"> коров</w:t>
      </w:r>
      <w:r w:rsidR="009309E1">
        <w:rPr>
          <w:rFonts w:ascii="Calibri" w:hAnsi="Calibri" w:cs="Calibri"/>
          <w:sz w:val="22"/>
          <w:szCs w:val="22"/>
        </w:rPr>
        <w:t xml:space="preserve"> для увеличения количества и качества поголовья</w:t>
      </w:r>
      <w:r w:rsidRPr="009309E1">
        <w:rPr>
          <w:rFonts w:ascii="Calibri" w:hAnsi="Calibri" w:cs="Calibri"/>
          <w:sz w:val="22"/>
          <w:szCs w:val="22"/>
        </w:rPr>
        <w:t xml:space="preserve">. Все проекты строительства и реконструкции </w:t>
      </w:r>
      <w:r w:rsidR="002D783C" w:rsidRPr="009309E1">
        <w:rPr>
          <w:rFonts w:ascii="Calibri" w:hAnsi="Calibri" w:cs="Calibri"/>
          <w:sz w:val="22"/>
          <w:szCs w:val="22"/>
        </w:rPr>
        <w:t>мини-</w:t>
      </w:r>
      <w:r w:rsidRPr="009309E1">
        <w:rPr>
          <w:rFonts w:ascii="Calibri" w:hAnsi="Calibri" w:cs="Calibri"/>
          <w:sz w:val="22"/>
          <w:szCs w:val="22"/>
        </w:rPr>
        <w:t xml:space="preserve">ферм </w:t>
      </w:r>
      <w:r w:rsidR="002D783C" w:rsidRPr="009309E1">
        <w:rPr>
          <w:rFonts w:ascii="Calibri" w:hAnsi="Calibri" w:cs="Calibri"/>
          <w:sz w:val="22"/>
          <w:szCs w:val="22"/>
        </w:rPr>
        <w:t xml:space="preserve">семейного типа </w:t>
      </w:r>
      <w:r w:rsidRPr="009309E1">
        <w:rPr>
          <w:rFonts w:ascii="Calibri" w:hAnsi="Calibri" w:cs="Calibri"/>
          <w:sz w:val="22"/>
          <w:szCs w:val="22"/>
        </w:rPr>
        <w:t>сопровождают технологи-консультанты по молочному животноводству.</w:t>
      </w:r>
    </w:p>
    <w:p w:rsidR="006F7180" w:rsidRPr="009309E1" w:rsidRDefault="00CD0177" w:rsidP="006F7180">
      <w:pPr>
        <w:spacing w:before="120" w:after="150" w:line="276" w:lineRule="auto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9309E1">
        <w:rPr>
          <w:rFonts w:ascii="Calibri" w:hAnsi="Calibri" w:cs="Calibri"/>
          <w:b/>
          <w:sz w:val="22"/>
          <w:szCs w:val="22"/>
        </w:rPr>
        <w:t>Дарио</w:t>
      </w:r>
      <w:proofErr w:type="spellEnd"/>
      <w:r w:rsidRPr="009309E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309E1">
        <w:rPr>
          <w:rFonts w:ascii="Calibri" w:hAnsi="Calibri" w:cs="Calibri"/>
          <w:b/>
          <w:sz w:val="22"/>
          <w:szCs w:val="22"/>
        </w:rPr>
        <w:t>Маркетти</w:t>
      </w:r>
      <w:proofErr w:type="spellEnd"/>
      <w:r w:rsidRPr="009309E1">
        <w:rPr>
          <w:rFonts w:ascii="Calibri" w:hAnsi="Calibri" w:cs="Calibri"/>
          <w:b/>
          <w:sz w:val="22"/>
          <w:szCs w:val="22"/>
        </w:rPr>
        <w:t xml:space="preserve">, </w:t>
      </w:r>
      <w:r w:rsidR="006F7180" w:rsidRPr="009309E1">
        <w:rPr>
          <w:rFonts w:ascii="Calibri" w:hAnsi="Calibri" w:cs="Calibri"/>
          <w:b/>
          <w:sz w:val="22"/>
          <w:szCs w:val="22"/>
        </w:rPr>
        <w:t xml:space="preserve">генеральный </w:t>
      </w:r>
      <w:r w:rsidRPr="009309E1">
        <w:rPr>
          <w:rFonts w:ascii="Calibri" w:hAnsi="Calibri" w:cs="Calibri"/>
          <w:b/>
          <w:sz w:val="22"/>
          <w:szCs w:val="22"/>
        </w:rPr>
        <w:t>директор, «Данон Украина»:</w:t>
      </w:r>
      <w:r w:rsidR="006F7180" w:rsidRPr="009309E1">
        <w:rPr>
          <w:rFonts w:ascii="Calibri" w:hAnsi="Calibri" w:cs="Calibri"/>
          <w:b/>
          <w:sz w:val="22"/>
          <w:szCs w:val="22"/>
        </w:rPr>
        <w:t xml:space="preserve"> </w:t>
      </w:r>
      <w:r w:rsidRPr="009309E1">
        <w:rPr>
          <w:rFonts w:ascii="Calibri" w:hAnsi="Calibri" w:cs="Calibri"/>
          <w:i/>
          <w:sz w:val="22"/>
          <w:szCs w:val="22"/>
        </w:rPr>
        <w:t>«Компания «Данон Украина» продолжает стимулировать развитие аграрной отрасли Украины путем поддержки частных производителей.</w:t>
      </w:r>
      <w:r w:rsidR="00083BBA" w:rsidRPr="009309E1">
        <w:rPr>
          <w:rFonts w:ascii="Calibri" w:hAnsi="Calibri" w:cs="Calibri"/>
          <w:i/>
          <w:sz w:val="22"/>
          <w:szCs w:val="22"/>
        </w:rPr>
        <w:t xml:space="preserve"> </w:t>
      </w:r>
      <w:r w:rsidR="006F7180" w:rsidRPr="009309E1">
        <w:rPr>
          <w:rFonts w:ascii="Calibri" w:hAnsi="Calibri" w:cs="Calibri"/>
          <w:i/>
          <w:sz w:val="22"/>
          <w:szCs w:val="22"/>
        </w:rPr>
        <w:t>За последние два года</w:t>
      </w:r>
      <w:r w:rsidRPr="009309E1">
        <w:rPr>
          <w:rFonts w:ascii="Calibri" w:hAnsi="Calibri" w:cs="Calibri"/>
          <w:i/>
          <w:sz w:val="22"/>
          <w:szCs w:val="22"/>
        </w:rPr>
        <w:t xml:space="preserve"> мы инвестировали </w:t>
      </w:r>
      <w:r w:rsidR="00A95642" w:rsidRPr="009309E1">
        <w:rPr>
          <w:rFonts w:ascii="Calibri" w:hAnsi="Calibri" w:cs="Calibri"/>
          <w:b/>
          <w:i/>
          <w:sz w:val="22"/>
          <w:szCs w:val="22"/>
        </w:rPr>
        <w:t>65</w:t>
      </w:r>
      <w:r w:rsidR="00502FB2" w:rsidRPr="009309E1">
        <w:rPr>
          <w:rFonts w:ascii="Calibri" w:hAnsi="Calibri" w:cs="Calibri"/>
          <w:b/>
          <w:i/>
          <w:sz w:val="22"/>
          <w:szCs w:val="22"/>
        </w:rPr>
        <w:t>0</w:t>
      </w:r>
      <w:r w:rsidR="00A46BAE" w:rsidRPr="009309E1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F7180" w:rsidRPr="009309E1">
        <w:rPr>
          <w:rFonts w:ascii="Calibri" w:hAnsi="Calibri" w:cs="Calibri"/>
          <w:b/>
          <w:i/>
          <w:sz w:val="22"/>
          <w:szCs w:val="22"/>
        </w:rPr>
        <w:t>тысяч</w:t>
      </w:r>
      <w:r w:rsidR="006F7180" w:rsidRPr="009309E1">
        <w:rPr>
          <w:rFonts w:ascii="Calibri" w:hAnsi="Calibri" w:cs="Calibri"/>
          <w:i/>
          <w:sz w:val="22"/>
          <w:szCs w:val="22"/>
        </w:rPr>
        <w:t xml:space="preserve"> </w:t>
      </w:r>
      <w:r w:rsidRPr="009309E1">
        <w:rPr>
          <w:rFonts w:ascii="Calibri" w:hAnsi="Calibri" w:cs="Calibri"/>
          <w:b/>
          <w:i/>
          <w:sz w:val="22"/>
          <w:szCs w:val="22"/>
        </w:rPr>
        <w:t>евро</w:t>
      </w:r>
      <w:r w:rsidRPr="009309E1">
        <w:rPr>
          <w:rFonts w:ascii="Calibri" w:hAnsi="Calibri" w:cs="Calibri"/>
          <w:i/>
          <w:sz w:val="22"/>
          <w:szCs w:val="22"/>
        </w:rPr>
        <w:t xml:space="preserve"> в проект </w:t>
      </w:r>
      <w:r w:rsidR="002D783C" w:rsidRPr="009309E1">
        <w:rPr>
          <w:rFonts w:ascii="Calibri" w:hAnsi="Calibri" w:cs="Calibri"/>
          <w:i/>
          <w:sz w:val="22"/>
          <w:szCs w:val="22"/>
        </w:rPr>
        <w:t>«Р</w:t>
      </w:r>
      <w:r w:rsidRPr="009309E1">
        <w:rPr>
          <w:rFonts w:ascii="Calibri" w:hAnsi="Calibri" w:cs="Calibri"/>
          <w:i/>
          <w:sz w:val="22"/>
          <w:szCs w:val="22"/>
        </w:rPr>
        <w:t>азвити</w:t>
      </w:r>
      <w:r w:rsidR="002D783C" w:rsidRPr="009309E1">
        <w:rPr>
          <w:rFonts w:ascii="Calibri" w:hAnsi="Calibri" w:cs="Calibri"/>
          <w:i/>
          <w:sz w:val="22"/>
          <w:szCs w:val="22"/>
        </w:rPr>
        <w:t>е</w:t>
      </w:r>
      <w:r w:rsidRPr="009309E1">
        <w:rPr>
          <w:rFonts w:ascii="Calibri" w:hAnsi="Calibri" w:cs="Calibri"/>
          <w:i/>
          <w:sz w:val="22"/>
          <w:szCs w:val="22"/>
        </w:rPr>
        <w:t xml:space="preserve">  молочных кооперативов</w:t>
      </w:r>
      <w:r w:rsidR="002D783C" w:rsidRPr="009309E1">
        <w:rPr>
          <w:rFonts w:ascii="Calibri" w:hAnsi="Calibri" w:cs="Calibri"/>
          <w:i/>
          <w:sz w:val="22"/>
          <w:szCs w:val="22"/>
        </w:rPr>
        <w:t>»</w:t>
      </w:r>
      <w:r w:rsidRPr="009309E1">
        <w:rPr>
          <w:rFonts w:ascii="Calibri" w:hAnsi="Calibri" w:cs="Calibri"/>
          <w:i/>
          <w:sz w:val="22"/>
          <w:szCs w:val="22"/>
        </w:rPr>
        <w:t xml:space="preserve">. </w:t>
      </w:r>
      <w:r w:rsidR="00A46BAE" w:rsidRPr="009309E1">
        <w:rPr>
          <w:rFonts w:ascii="Calibri" w:hAnsi="Calibri" w:cs="Calibri"/>
          <w:i/>
          <w:sz w:val="22"/>
          <w:szCs w:val="22"/>
        </w:rPr>
        <w:t xml:space="preserve">До конца текущего года запланировано направить на развитие кооперативов еще около </w:t>
      </w:r>
      <w:r w:rsidR="00A95642" w:rsidRPr="009309E1">
        <w:rPr>
          <w:rFonts w:ascii="Calibri" w:hAnsi="Calibri" w:cs="Calibri"/>
          <w:b/>
          <w:i/>
          <w:sz w:val="22"/>
          <w:szCs w:val="22"/>
        </w:rPr>
        <w:t>5</w:t>
      </w:r>
      <w:r w:rsidR="00A46BAE" w:rsidRPr="009309E1">
        <w:rPr>
          <w:rFonts w:ascii="Calibri" w:hAnsi="Calibri" w:cs="Calibri"/>
          <w:b/>
          <w:i/>
          <w:sz w:val="22"/>
          <w:szCs w:val="22"/>
        </w:rPr>
        <w:t xml:space="preserve">50 </w:t>
      </w:r>
      <w:r w:rsidR="00272F04" w:rsidRPr="009309E1">
        <w:rPr>
          <w:rFonts w:ascii="Calibri" w:hAnsi="Calibri" w:cs="Calibri"/>
          <w:b/>
          <w:i/>
          <w:sz w:val="22"/>
          <w:szCs w:val="22"/>
        </w:rPr>
        <w:t>тысяч</w:t>
      </w:r>
      <w:r w:rsidR="00083BBA" w:rsidRPr="009309E1">
        <w:rPr>
          <w:rFonts w:ascii="Calibri" w:hAnsi="Calibri" w:cs="Calibri"/>
          <w:i/>
          <w:sz w:val="22"/>
          <w:szCs w:val="22"/>
        </w:rPr>
        <w:t xml:space="preserve"> </w:t>
      </w:r>
      <w:r w:rsidR="00083BBA" w:rsidRPr="009309E1">
        <w:rPr>
          <w:rFonts w:ascii="Calibri" w:hAnsi="Calibri" w:cs="Calibri"/>
          <w:b/>
          <w:i/>
          <w:sz w:val="22"/>
          <w:szCs w:val="22"/>
        </w:rPr>
        <w:t>Е</w:t>
      </w:r>
      <w:r w:rsidR="00A46BAE" w:rsidRPr="009309E1">
        <w:rPr>
          <w:rFonts w:ascii="Calibri" w:hAnsi="Calibri" w:cs="Calibri"/>
          <w:b/>
          <w:i/>
          <w:sz w:val="22"/>
          <w:szCs w:val="22"/>
        </w:rPr>
        <w:t>вро</w:t>
      </w:r>
      <w:r w:rsidR="00A46BAE" w:rsidRPr="009309E1">
        <w:rPr>
          <w:rFonts w:ascii="Calibri" w:hAnsi="Calibri" w:cs="Calibri"/>
          <w:i/>
          <w:sz w:val="22"/>
          <w:szCs w:val="22"/>
        </w:rPr>
        <w:t xml:space="preserve">. </w:t>
      </w:r>
      <w:r w:rsidRPr="009309E1">
        <w:rPr>
          <w:rFonts w:ascii="Calibri" w:hAnsi="Calibri" w:cs="Calibri"/>
          <w:i/>
          <w:sz w:val="22"/>
          <w:szCs w:val="22"/>
        </w:rPr>
        <w:t>Основной миссией проекта является развитие экономического потенциала и предпринимательских способностей сельского населения. Члены наших молочных кооперативов обретают экономическую независимость,</w:t>
      </w:r>
      <w:r w:rsidR="002D783C" w:rsidRPr="009309E1">
        <w:rPr>
          <w:rFonts w:ascii="Calibri" w:hAnsi="Calibri" w:cs="Calibri"/>
          <w:i/>
          <w:sz w:val="22"/>
          <w:szCs w:val="22"/>
        </w:rPr>
        <w:t xml:space="preserve"> </w:t>
      </w:r>
      <w:r w:rsidRPr="009309E1">
        <w:rPr>
          <w:rFonts w:ascii="Calibri" w:hAnsi="Calibri" w:cs="Calibri"/>
          <w:i/>
          <w:sz w:val="22"/>
          <w:szCs w:val="22"/>
        </w:rPr>
        <w:t xml:space="preserve">учатся фермерскому делу и управлению собственным мини-предприятием. </w:t>
      </w:r>
    </w:p>
    <w:p w:rsidR="00CD0177" w:rsidRPr="009309E1" w:rsidRDefault="00CD0177" w:rsidP="006F7180">
      <w:pPr>
        <w:spacing w:before="120" w:after="15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309E1">
        <w:rPr>
          <w:rFonts w:ascii="Calibri" w:hAnsi="Calibri" w:cs="Calibri"/>
          <w:i/>
          <w:sz w:val="22"/>
          <w:szCs w:val="22"/>
        </w:rPr>
        <w:t xml:space="preserve">Я неоднократно говорил о том, что для полноценного возрождения молочной отрасли недостаточно наладить производство молока, нужно повысить спрос. Уровень потребления молока в стране неуклонно снижается, что сказывается и на экономике и на здоровье украинцев. Компания «Данон» ищет поддержки государства в разработке и реализации стратегии, направленной на то, чтобы  вернуть молочные продукты в рацион украинцев». </w:t>
      </w:r>
    </w:p>
    <w:p w:rsidR="00CD0177" w:rsidRPr="009309E1" w:rsidRDefault="00CD0177" w:rsidP="00CD01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09E1">
        <w:rPr>
          <w:rFonts w:ascii="Calibri" w:hAnsi="Calibri" w:cs="Calibri"/>
          <w:sz w:val="22"/>
          <w:szCs w:val="22"/>
        </w:rPr>
        <w:t xml:space="preserve"> </w:t>
      </w:r>
    </w:p>
    <w:p w:rsidR="00CD0177" w:rsidRPr="009309E1" w:rsidRDefault="00CD0177" w:rsidP="00CD01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09E1">
        <w:rPr>
          <w:rFonts w:ascii="Calibri" w:hAnsi="Calibri" w:cs="Calibri"/>
          <w:b/>
          <w:sz w:val="22"/>
          <w:szCs w:val="22"/>
        </w:rPr>
        <w:t>Виктор</w:t>
      </w:r>
      <w:r w:rsidRPr="009309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309E1">
        <w:rPr>
          <w:rFonts w:ascii="Calibri" w:hAnsi="Calibri" w:cs="Calibri"/>
          <w:b/>
          <w:sz w:val="22"/>
          <w:szCs w:val="22"/>
        </w:rPr>
        <w:t>Терес</w:t>
      </w:r>
      <w:proofErr w:type="spellEnd"/>
      <w:r w:rsidRPr="009309E1">
        <w:rPr>
          <w:rFonts w:ascii="Calibri" w:hAnsi="Calibri" w:cs="Calibri"/>
          <w:b/>
          <w:sz w:val="22"/>
          <w:szCs w:val="22"/>
        </w:rPr>
        <w:t xml:space="preserve">, </w:t>
      </w:r>
      <w:r w:rsidR="00272F04" w:rsidRPr="009309E1">
        <w:rPr>
          <w:rFonts w:ascii="Calibri" w:hAnsi="Calibri" w:cs="Calibri"/>
          <w:b/>
          <w:sz w:val="22"/>
          <w:szCs w:val="22"/>
        </w:rPr>
        <w:t xml:space="preserve">президент </w:t>
      </w:r>
      <w:r w:rsidRPr="009309E1">
        <w:rPr>
          <w:rFonts w:ascii="Calibri" w:hAnsi="Calibri" w:cs="Calibri"/>
          <w:b/>
          <w:sz w:val="22"/>
          <w:szCs w:val="22"/>
        </w:rPr>
        <w:t>МБО «</w:t>
      </w:r>
      <w:proofErr w:type="spellStart"/>
      <w:r w:rsidRPr="009309E1">
        <w:rPr>
          <w:rFonts w:ascii="Calibri" w:hAnsi="Calibri" w:cs="Calibri"/>
          <w:b/>
          <w:sz w:val="22"/>
          <w:szCs w:val="22"/>
        </w:rPr>
        <w:t>Добробут</w:t>
      </w:r>
      <w:proofErr w:type="spellEnd"/>
      <w:r w:rsidRPr="009309E1">
        <w:rPr>
          <w:rFonts w:ascii="Calibri" w:hAnsi="Calibri" w:cs="Calibri"/>
          <w:b/>
          <w:sz w:val="22"/>
          <w:szCs w:val="22"/>
        </w:rPr>
        <w:t xml:space="preserve"> громад»:</w:t>
      </w:r>
      <w:r w:rsidR="006F7180" w:rsidRPr="009309E1">
        <w:rPr>
          <w:rFonts w:ascii="Calibri" w:hAnsi="Calibri" w:cs="Calibri"/>
          <w:b/>
          <w:sz w:val="22"/>
          <w:szCs w:val="22"/>
        </w:rPr>
        <w:t xml:space="preserve"> </w:t>
      </w:r>
      <w:r w:rsidRPr="009309E1">
        <w:rPr>
          <w:rFonts w:ascii="Calibri" w:hAnsi="Calibri" w:cs="Calibri"/>
          <w:i/>
          <w:sz w:val="22"/>
          <w:szCs w:val="22"/>
        </w:rPr>
        <w:t>«</w:t>
      </w:r>
      <w:r w:rsidR="002D783C" w:rsidRPr="009309E1">
        <w:rPr>
          <w:rFonts w:ascii="Calibri" w:hAnsi="Calibri" w:cs="Calibri"/>
          <w:i/>
          <w:sz w:val="22"/>
          <w:szCs w:val="22"/>
        </w:rPr>
        <w:t xml:space="preserve">Проект «Развитие </w:t>
      </w:r>
      <w:r w:rsidRPr="009309E1">
        <w:rPr>
          <w:rFonts w:ascii="Calibri" w:hAnsi="Calibri" w:cs="Calibri"/>
          <w:i/>
          <w:sz w:val="22"/>
          <w:szCs w:val="22"/>
        </w:rPr>
        <w:t>молочных кооперативов</w:t>
      </w:r>
      <w:r w:rsidR="002D783C" w:rsidRPr="009309E1">
        <w:rPr>
          <w:rFonts w:ascii="Calibri" w:hAnsi="Calibri" w:cs="Calibri"/>
          <w:i/>
          <w:sz w:val="22"/>
          <w:szCs w:val="22"/>
        </w:rPr>
        <w:t>»</w:t>
      </w:r>
      <w:r w:rsidRPr="009309E1">
        <w:rPr>
          <w:rFonts w:ascii="Calibri" w:hAnsi="Calibri" w:cs="Calibri"/>
          <w:i/>
          <w:sz w:val="22"/>
          <w:szCs w:val="22"/>
        </w:rPr>
        <w:t xml:space="preserve">, </w:t>
      </w:r>
      <w:r w:rsidR="009309E1">
        <w:rPr>
          <w:rFonts w:ascii="Calibri" w:hAnsi="Calibri" w:cs="Calibri"/>
          <w:i/>
          <w:sz w:val="22"/>
          <w:szCs w:val="22"/>
        </w:rPr>
        <w:t>внедряемый</w:t>
      </w:r>
      <w:r w:rsidR="009309E1" w:rsidRPr="009309E1">
        <w:rPr>
          <w:rFonts w:ascii="Calibri" w:hAnsi="Calibri" w:cs="Calibri"/>
          <w:i/>
          <w:sz w:val="22"/>
          <w:szCs w:val="22"/>
        </w:rPr>
        <w:t xml:space="preserve"> </w:t>
      </w:r>
      <w:r w:rsidRPr="009309E1">
        <w:rPr>
          <w:rFonts w:ascii="Calibri" w:hAnsi="Calibri" w:cs="Calibri"/>
          <w:i/>
          <w:sz w:val="22"/>
          <w:szCs w:val="22"/>
        </w:rPr>
        <w:t>«Данон» совместно с</w:t>
      </w:r>
      <w:r w:rsidR="002D783C" w:rsidRPr="009309E1">
        <w:rPr>
          <w:rFonts w:ascii="Calibri" w:hAnsi="Calibri" w:cs="Calibri"/>
          <w:i/>
          <w:sz w:val="22"/>
          <w:szCs w:val="22"/>
        </w:rPr>
        <w:t xml:space="preserve"> МБО</w:t>
      </w:r>
      <w:r w:rsidRPr="009309E1">
        <w:rPr>
          <w:rFonts w:ascii="Calibri" w:hAnsi="Calibri" w:cs="Calibri"/>
          <w:i/>
          <w:sz w:val="22"/>
          <w:szCs w:val="22"/>
        </w:rPr>
        <w:t xml:space="preserve"> «</w:t>
      </w:r>
      <w:proofErr w:type="spellStart"/>
      <w:r w:rsidRPr="009309E1">
        <w:rPr>
          <w:rFonts w:ascii="Calibri" w:hAnsi="Calibri" w:cs="Calibri"/>
          <w:i/>
          <w:sz w:val="22"/>
          <w:szCs w:val="22"/>
        </w:rPr>
        <w:t>Добробут</w:t>
      </w:r>
      <w:proofErr w:type="spellEnd"/>
      <w:r w:rsidRPr="009309E1">
        <w:rPr>
          <w:rFonts w:ascii="Calibri" w:hAnsi="Calibri" w:cs="Calibri"/>
          <w:i/>
          <w:sz w:val="22"/>
          <w:szCs w:val="22"/>
        </w:rPr>
        <w:t xml:space="preserve"> Громад», охватывает </w:t>
      </w:r>
      <w:r w:rsidR="00E20E3D" w:rsidRPr="009309E1">
        <w:rPr>
          <w:rFonts w:ascii="Calibri" w:hAnsi="Calibri" w:cs="Calibri"/>
          <w:i/>
          <w:sz w:val="22"/>
          <w:szCs w:val="22"/>
        </w:rPr>
        <w:t xml:space="preserve">более </w:t>
      </w:r>
      <w:r w:rsidR="00FB0E61" w:rsidRPr="009309E1">
        <w:rPr>
          <w:rFonts w:ascii="Calibri" w:hAnsi="Calibri" w:cs="Calibri"/>
          <w:b/>
          <w:i/>
          <w:sz w:val="22"/>
          <w:szCs w:val="22"/>
        </w:rPr>
        <w:t xml:space="preserve">2000 </w:t>
      </w:r>
      <w:r w:rsidRPr="009309E1">
        <w:rPr>
          <w:rFonts w:ascii="Calibri" w:hAnsi="Calibri" w:cs="Calibri"/>
          <w:i/>
          <w:sz w:val="22"/>
          <w:szCs w:val="22"/>
        </w:rPr>
        <w:lastRenderedPageBreak/>
        <w:t>индивидуальных хозяйств</w:t>
      </w:r>
      <w:r w:rsidR="006013A0">
        <w:rPr>
          <w:rFonts w:ascii="Calibri" w:hAnsi="Calibri" w:cs="Calibri"/>
          <w:i/>
          <w:sz w:val="22"/>
          <w:szCs w:val="22"/>
        </w:rPr>
        <w:t>, которым открылась возможность, объединившись в сельскохозяйственные обслуживающие кооперативы</w:t>
      </w:r>
      <w:r w:rsidRPr="009309E1">
        <w:rPr>
          <w:rFonts w:ascii="Calibri" w:hAnsi="Calibri" w:cs="Calibri"/>
          <w:i/>
          <w:sz w:val="22"/>
          <w:szCs w:val="22"/>
        </w:rPr>
        <w:t xml:space="preserve"> </w:t>
      </w:r>
      <w:r w:rsidR="006013A0" w:rsidRPr="009309E1">
        <w:rPr>
          <w:rFonts w:ascii="Calibri" w:hAnsi="Calibri" w:cs="Calibri"/>
          <w:i/>
          <w:sz w:val="22"/>
          <w:szCs w:val="22"/>
        </w:rPr>
        <w:t>поставля</w:t>
      </w:r>
      <w:r w:rsidR="006013A0">
        <w:rPr>
          <w:rFonts w:ascii="Calibri" w:hAnsi="Calibri" w:cs="Calibri"/>
          <w:i/>
          <w:sz w:val="22"/>
          <w:szCs w:val="22"/>
        </w:rPr>
        <w:t>ть</w:t>
      </w:r>
      <w:r w:rsidR="006013A0" w:rsidRPr="009309E1">
        <w:rPr>
          <w:rFonts w:ascii="Calibri" w:hAnsi="Calibri" w:cs="Calibri"/>
          <w:i/>
          <w:sz w:val="22"/>
          <w:szCs w:val="22"/>
        </w:rPr>
        <w:t xml:space="preserve"> </w:t>
      </w:r>
      <w:r w:rsidRPr="009309E1">
        <w:rPr>
          <w:rFonts w:ascii="Calibri" w:hAnsi="Calibri" w:cs="Calibri"/>
          <w:i/>
          <w:sz w:val="22"/>
          <w:szCs w:val="22"/>
        </w:rPr>
        <w:t>молочное сырье на предприятия «Данон»</w:t>
      </w:r>
      <w:r w:rsidR="006013A0">
        <w:rPr>
          <w:rFonts w:ascii="Calibri" w:hAnsi="Calibri" w:cs="Calibri"/>
          <w:i/>
          <w:sz w:val="22"/>
          <w:szCs w:val="22"/>
        </w:rPr>
        <w:t xml:space="preserve"> без посредников. При этом</w:t>
      </w:r>
      <w:proofErr w:type="gramStart"/>
      <w:r w:rsidR="006013A0">
        <w:rPr>
          <w:rFonts w:ascii="Calibri" w:hAnsi="Calibri" w:cs="Calibri"/>
          <w:i/>
          <w:sz w:val="22"/>
          <w:szCs w:val="22"/>
        </w:rPr>
        <w:t>,</w:t>
      </w:r>
      <w:proofErr w:type="gramEnd"/>
      <w:r w:rsidR="006013A0">
        <w:rPr>
          <w:rFonts w:ascii="Calibri" w:hAnsi="Calibri" w:cs="Calibri"/>
          <w:i/>
          <w:sz w:val="22"/>
          <w:szCs w:val="22"/>
        </w:rPr>
        <w:t xml:space="preserve"> они </w:t>
      </w:r>
      <w:r w:rsidRPr="009309E1">
        <w:rPr>
          <w:rFonts w:ascii="Calibri" w:hAnsi="Calibri" w:cs="Calibri"/>
          <w:i/>
          <w:sz w:val="22"/>
          <w:szCs w:val="22"/>
        </w:rPr>
        <w:t xml:space="preserve">получают не только стабильный доход, но и 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более высокую цену за молоко за счет надбавок за повышенное содержание жира </w:t>
      </w:r>
      <w:r w:rsidR="00A71262" w:rsidRPr="009309E1">
        <w:rPr>
          <w:rFonts w:ascii="Calibri" w:eastAsia="Calibri" w:hAnsi="Calibri" w:cs="Calibri"/>
          <w:i/>
          <w:sz w:val="22"/>
          <w:szCs w:val="22"/>
        </w:rPr>
        <w:t>и другие показатели качества</w:t>
      </w:r>
      <w:r w:rsidR="006013A0">
        <w:rPr>
          <w:rFonts w:ascii="Calibri" w:eastAsia="Calibri" w:hAnsi="Calibri" w:cs="Calibri"/>
          <w:i/>
          <w:sz w:val="22"/>
          <w:szCs w:val="22"/>
        </w:rPr>
        <w:t>, которые улучшаются благодаря контролю,  охлаждению молока и стимулированию бонусами</w:t>
      </w:r>
      <w:r w:rsidR="00E84387" w:rsidRPr="009309E1">
        <w:rPr>
          <w:rFonts w:ascii="Calibri" w:eastAsia="Calibri" w:hAnsi="Calibri" w:cs="Calibri"/>
          <w:i/>
          <w:sz w:val="22"/>
          <w:szCs w:val="22"/>
        </w:rPr>
        <w:t xml:space="preserve">. 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Члены кооперативов имеют доступ к </w:t>
      </w:r>
      <w:r w:rsidR="006013A0">
        <w:rPr>
          <w:rFonts w:ascii="Calibri" w:eastAsia="Calibri" w:hAnsi="Calibri" w:cs="Calibri"/>
          <w:i/>
          <w:sz w:val="22"/>
          <w:szCs w:val="22"/>
        </w:rPr>
        <w:t>обучению</w:t>
      </w:r>
      <w:r w:rsidR="006013A0" w:rsidRPr="009309E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9309E1">
        <w:rPr>
          <w:rFonts w:ascii="Calibri" w:eastAsia="Calibri" w:hAnsi="Calibri" w:cs="Calibri"/>
          <w:i/>
          <w:sz w:val="22"/>
          <w:szCs w:val="22"/>
        </w:rPr>
        <w:t>программам,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 xml:space="preserve"> услугам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заготовк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>и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кормов по себестоимости,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 xml:space="preserve"> они также</w:t>
      </w:r>
      <w:r w:rsidR="00286846" w:rsidRPr="009309E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обеспечиваются  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>необходимым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оборудованием</w:t>
      </w:r>
      <w:r w:rsidR="006013A0">
        <w:rPr>
          <w:rFonts w:ascii="Calibri" w:eastAsia="Calibri" w:hAnsi="Calibri" w:cs="Calibri"/>
          <w:i/>
          <w:sz w:val="22"/>
          <w:szCs w:val="22"/>
        </w:rPr>
        <w:t xml:space="preserve"> через </w:t>
      </w:r>
      <w:r w:rsidR="00FD5AAE">
        <w:rPr>
          <w:rFonts w:ascii="Calibri" w:eastAsia="Calibri" w:hAnsi="Calibri" w:cs="Calibri"/>
          <w:i/>
          <w:sz w:val="22"/>
          <w:szCs w:val="22"/>
        </w:rPr>
        <w:t>кооперативы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. Отдельного внимания заслуживает 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>принцип передачи дара</w:t>
      </w:r>
      <w:r w:rsidR="006013A0">
        <w:rPr>
          <w:rFonts w:ascii="Calibri" w:eastAsia="Calibri" w:hAnsi="Calibri" w:cs="Calibri"/>
          <w:i/>
          <w:sz w:val="22"/>
          <w:szCs w:val="22"/>
        </w:rPr>
        <w:t>: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>в рамках проекта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502FB2" w:rsidRPr="009309E1">
        <w:rPr>
          <w:rFonts w:ascii="Calibri" w:eastAsia="Calibri" w:hAnsi="Calibri" w:cs="Calibri"/>
          <w:i/>
          <w:sz w:val="22"/>
          <w:szCs w:val="22"/>
        </w:rPr>
        <w:t xml:space="preserve">семья </w:t>
      </w:r>
      <w:r w:rsidRPr="009309E1">
        <w:rPr>
          <w:rFonts w:ascii="Calibri" w:eastAsia="Calibri" w:hAnsi="Calibri" w:cs="Calibri"/>
          <w:i/>
          <w:sz w:val="22"/>
          <w:szCs w:val="22"/>
        </w:rPr>
        <w:t>получа</w:t>
      </w:r>
      <w:r w:rsidR="00502FB2" w:rsidRPr="009309E1">
        <w:rPr>
          <w:rFonts w:ascii="Calibri" w:eastAsia="Calibri" w:hAnsi="Calibri" w:cs="Calibri"/>
          <w:i/>
          <w:sz w:val="22"/>
          <w:szCs w:val="22"/>
        </w:rPr>
        <w:t>е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т </w:t>
      </w:r>
      <w:r w:rsidR="00E84387" w:rsidRPr="009309E1">
        <w:rPr>
          <w:rFonts w:ascii="Calibri" w:eastAsia="Calibri" w:hAnsi="Calibri" w:cs="Calibri"/>
          <w:i/>
          <w:sz w:val="22"/>
          <w:szCs w:val="22"/>
        </w:rPr>
        <w:t>нетелей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 xml:space="preserve">и обязуется 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передать </w:t>
      </w:r>
      <w:r w:rsidR="006013A0">
        <w:rPr>
          <w:rFonts w:ascii="Calibri" w:eastAsia="Calibri" w:hAnsi="Calibri" w:cs="Calibri"/>
          <w:i/>
          <w:sz w:val="22"/>
          <w:szCs w:val="22"/>
        </w:rPr>
        <w:t xml:space="preserve">первое </w:t>
      </w:r>
      <w:r w:rsidR="00E84387" w:rsidRPr="002F2BB8">
        <w:rPr>
          <w:rFonts w:ascii="Calibri" w:eastAsia="Calibri" w:hAnsi="Calibri" w:cs="Calibri"/>
          <w:b/>
          <w:i/>
          <w:sz w:val="22"/>
          <w:szCs w:val="22"/>
        </w:rPr>
        <w:t>потомство</w:t>
      </w:r>
      <w:r w:rsidR="002D783C" w:rsidRPr="009309E1">
        <w:rPr>
          <w:rFonts w:ascii="Calibri" w:eastAsia="Calibri" w:hAnsi="Calibri" w:cs="Calibri"/>
          <w:i/>
          <w:sz w:val="22"/>
          <w:szCs w:val="22"/>
        </w:rPr>
        <w:t xml:space="preserve"> женского пола</w:t>
      </w:r>
      <w:r w:rsidR="00866915">
        <w:rPr>
          <w:rFonts w:ascii="Calibri" w:eastAsia="Calibri" w:hAnsi="Calibri" w:cs="Calibri"/>
          <w:i/>
          <w:sz w:val="22"/>
          <w:szCs w:val="22"/>
        </w:rPr>
        <w:t>,</w:t>
      </w:r>
      <w:r w:rsidR="00E84387" w:rsidRPr="009309E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D5AAE">
        <w:rPr>
          <w:rFonts w:ascii="Calibri" w:eastAsia="Calibri" w:hAnsi="Calibri" w:cs="Calibri"/>
          <w:i/>
          <w:sz w:val="22"/>
          <w:szCs w:val="22"/>
        </w:rPr>
        <w:t>выращенного до такой же кондиции, как и полученное напрямую животное</w:t>
      </w:r>
      <w:r w:rsidR="00866915">
        <w:rPr>
          <w:rFonts w:ascii="Calibri" w:eastAsia="Calibri" w:hAnsi="Calibri" w:cs="Calibri"/>
          <w:i/>
          <w:sz w:val="22"/>
          <w:szCs w:val="22"/>
        </w:rPr>
        <w:t>,</w:t>
      </w:r>
      <w:r w:rsidR="00FD5AAE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6013A0">
        <w:rPr>
          <w:rFonts w:ascii="Calibri" w:eastAsia="Calibri" w:hAnsi="Calibri" w:cs="Calibri"/>
          <w:i/>
          <w:sz w:val="22"/>
          <w:szCs w:val="22"/>
        </w:rPr>
        <w:t>другому члену кооператива</w:t>
      </w:r>
      <w:r w:rsidRPr="009309E1">
        <w:rPr>
          <w:rFonts w:ascii="Calibri" w:eastAsia="Calibri" w:hAnsi="Calibri" w:cs="Calibri"/>
          <w:i/>
          <w:sz w:val="22"/>
          <w:szCs w:val="22"/>
        </w:rPr>
        <w:t>.</w:t>
      </w:r>
      <w:r w:rsidRPr="009309E1">
        <w:rPr>
          <w:rFonts w:ascii="Calibri" w:hAnsi="Calibri" w:cs="Calibri"/>
          <w:i/>
          <w:sz w:val="22"/>
          <w:szCs w:val="22"/>
        </w:rPr>
        <w:t xml:space="preserve"> </w:t>
      </w:r>
      <w:r w:rsidR="00BB335E" w:rsidRPr="009309E1">
        <w:rPr>
          <w:rFonts w:ascii="Calibri" w:hAnsi="Calibri" w:cs="Calibri"/>
          <w:i/>
          <w:sz w:val="22"/>
          <w:szCs w:val="22"/>
        </w:rPr>
        <w:t xml:space="preserve">Таким образом, </w:t>
      </w:r>
      <w:r w:rsidR="00BB335E" w:rsidRPr="009309E1">
        <w:rPr>
          <w:rFonts w:ascii="Calibri" w:eastAsia="Calibri" w:hAnsi="Calibri" w:cs="Calibri"/>
          <w:i/>
          <w:sz w:val="22"/>
          <w:szCs w:val="22"/>
        </w:rPr>
        <w:t>в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2011-2012 гг. украинским семьям было подарено </w:t>
      </w:r>
      <w:r w:rsidRPr="009309E1">
        <w:rPr>
          <w:rFonts w:ascii="Calibri" w:eastAsia="Calibri" w:hAnsi="Calibri" w:cs="Calibri"/>
          <w:b/>
          <w:i/>
          <w:sz w:val="22"/>
          <w:szCs w:val="22"/>
        </w:rPr>
        <w:t>200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нетелей, и еще </w:t>
      </w:r>
      <w:r w:rsidRPr="009309E1">
        <w:rPr>
          <w:rFonts w:ascii="Calibri" w:eastAsia="Calibri" w:hAnsi="Calibri" w:cs="Calibri"/>
          <w:b/>
          <w:i/>
          <w:sz w:val="22"/>
          <w:szCs w:val="22"/>
        </w:rPr>
        <w:t>20-30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 пла</w:t>
      </w:r>
      <w:bookmarkStart w:id="0" w:name="_GoBack"/>
      <w:bookmarkEnd w:id="0"/>
      <w:r w:rsidRPr="009309E1">
        <w:rPr>
          <w:rFonts w:ascii="Calibri" w:eastAsia="Calibri" w:hAnsi="Calibri" w:cs="Calibri"/>
          <w:i/>
          <w:sz w:val="22"/>
          <w:szCs w:val="22"/>
        </w:rPr>
        <w:t xml:space="preserve">нируется передать </w:t>
      </w:r>
      <w:r w:rsidR="00FD5AAE">
        <w:rPr>
          <w:rFonts w:ascii="Calibri" w:eastAsia="Calibri" w:hAnsi="Calibri" w:cs="Calibri"/>
          <w:i/>
          <w:sz w:val="22"/>
          <w:szCs w:val="22"/>
        </w:rPr>
        <w:t xml:space="preserve">членам кооперативов в Херсонской области </w:t>
      </w:r>
      <w:r w:rsidRPr="009309E1">
        <w:rPr>
          <w:rFonts w:ascii="Calibri" w:eastAsia="Calibri" w:hAnsi="Calibri" w:cs="Calibri"/>
          <w:i/>
          <w:sz w:val="22"/>
          <w:szCs w:val="22"/>
        </w:rPr>
        <w:t xml:space="preserve">до конца года». </w:t>
      </w:r>
    </w:p>
    <w:p w:rsidR="00CD0177" w:rsidRPr="009309E1" w:rsidRDefault="00272F04" w:rsidP="00CD0177">
      <w:pPr>
        <w:spacing w:before="120" w:after="150" w:line="276" w:lineRule="auto"/>
        <w:jc w:val="both"/>
        <w:rPr>
          <w:rFonts w:ascii="Calibri" w:hAnsi="Calibri" w:cs="Calibri"/>
          <w:sz w:val="22"/>
          <w:szCs w:val="22"/>
        </w:rPr>
      </w:pPr>
      <w:r w:rsidRPr="009309E1">
        <w:rPr>
          <w:rFonts w:ascii="Calibri" w:hAnsi="Calibri" w:cs="Calibri"/>
          <w:sz w:val="22"/>
          <w:szCs w:val="22"/>
        </w:rPr>
        <w:t>Также в</w:t>
      </w:r>
      <w:r w:rsidR="00CD0177" w:rsidRPr="009309E1">
        <w:rPr>
          <w:rFonts w:ascii="Calibri" w:hAnsi="Calibri" w:cs="Calibri"/>
          <w:sz w:val="22"/>
          <w:szCs w:val="22"/>
        </w:rPr>
        <w:t xml:space="preserve"> 2011-2012 г</w:t>
      </w:r>
      <w:r w:rsidRPr="009309E1">
        <w:rPr>
          <w:rFonts w:ascii="Calibri" w:hAnsi="Calibri" w:cs="Calibri"/>
          <w:sz w:val="22"/>
          <w:szCs w:val="22"/>
        </w:rPr>
        <w:t>одах</w:t>
      </w:r>
      <w:r w:rsidR="00CD0177" w:rsidRPr="009309E1">
        <w:rPr>
          <w:rFonts w:ascii="Calibri" w:hAnsi="Calibri" w:cs="Calibri"/>
          <w:sz w:val="22"/>
          <w:szCs w:val="22"/>
        </w:rPr>
        <w:t xml:space="preserve"> силами сотрудников компании «Данон Украина» установлено </w:t>
      </w:r>
      <w:r w:rsidR="00A71262" w:rsidRPr="009309E1">
        <w:rPr>
          <w:rFonts w:ascii="Calibri" w:hAnsi="Calibri" w:cs="Calibri"/>
          <w:b/>
          <w:sz w:val="22"/>
          <w:szCs w:val="22"/>
        </w:rPr>
        <w:t>9</w:t>
      </w:r>
      <w:r w:rsidR="00A71262" w:rsidRPr="009309E1">
        <w:rPr>
          <w:rFonts w:ascii="Calibri" w:hAnsi="Calibri" w:cs="Calibri"/>
          <w:sz w:val="22"/>
          <w:szCs w:val="22"/>
        </w:rPr>
        <w:t xml:space="preserve"> </w:t>
      </w:r>
      <w:r w:rsidR="00CD0177" w:rsidRPr="009309E1">
        <w:rPr>
          <w:rFonts w:ascii="Calibri" w:hAnsi="Calibri" w:cs="Calibri"/>
          <w:sz w:val="22"/>
          <w:szCs w:val="22"/>
        </w:rPr>
        <w:t>детских площадок в селах, где функционируют молочные кооперативы</w:t>
      </w:r>
      <w:r w:rsidRPr="009309E1">
        <w:rPr>
          <w:rFonts w:ascii="Calibri" w:hAnsi="Calibri" w:cs="Calibri"/>
          <w:sz w:val="22"/>
          <w:szCs w:val="22"/>
        </w:rPr>
        <w:t>, а</w:t>
      </w:r>
      <w:r w:rsidR="00CD0177" w:rsidRPr="009309E1">
        <w:rPr>
          <w:rFonts w:ascii="Calibri" w:hAnsi="Calibri" w:cs="Calibri"/>
          <w:sz w:val="22"/>
          <w:szCs w:val="22"/>
        </w:rPr>
        <w:t xml:space="preserve"> этой осенью стартовала программа социальных грантов, направленных на улучшение качества жизни сельских жителей. </w:t>
      </w:r>
      <w:proofErr w:type="gramStart"/>
      <w:r w:rsidR="00CD0177" w:rsidRPr="009309E1">
        <w:rPr>
          <w:rFonts w:ascii="Calibri" w:hAnsi="Calibri" w:cs="Calibri"/>
          <w:sz w:val="22"/>
          <w:szCs w:val="22"/>
        </w:rPr>
        <w:t xml:space="preserve">В настоящее время на рассмотрении находится </w:t>
      </w:r>
      <w:r w:rsidR="00CD0177" w:rsidRPr="009309E1">
        <w:rPr>
          <w:rFonts w:ascii="Calibri" w:hAnsi="Calibri" w:cs="Calibri"/>
          <w:b/>
          <w:sz w:val="22"/>
          <w:szCs w:val="22"/>
        </w:rPr>
        <w:t xml:space="preserve">4 </w:t>
      </w:r>
      <w:r w:rsidR="00CD0177" w:rsidRPr="009309E1">
        <w:rPr>
          <w:rFonts w:ascii="Calibri" w:hAnsi="Calibri" w:cs="Calibri"/>
          <w:sz w:val="22"/>
          <w:szCs w:val="22"/>
        </w:rPr>
        <w:t>заявки от кооперативов в Херсонской</w:t>
      </w:r>
      <w:r w:rsidR="00A71262" w:rsidRPr="009309E1">
        <w:rPr>
          <w:rFonts w:ascii="Calibri" w:hAnsi="Calibri" w:cs="Calibri"/>
          <w:sz w:val="22"/>
          <w:szCs w:val="22"/>
        </w:rPr>
        <w:t>, Днепропетровской и</w:t>
      </w:r>
      <w:r w:rsidR="00CD0177" w:rsidRPr="009309E1">
        <w:rPr>
          <w:rFonts w:ascii="Calibri" w:hAnsi="Calibri" w:cs="Calibri"/>
          <w:sz w:val="22"/>
          <w:szCs w:val="22"/>
        </w:rPr>
        <w:t xml:space="preserve"> Полтавской областях  на общую сумму </w:t>
      </w:r>
      <w:r w:rsidR="00CD0177" w:rsidRPr="009309E1">
        <w:rPr>
          <w:rFonts w:ascii="Calibri" w:hAnsi="Calibri" w:cs="Calibri"/>
          <w:b/>
          <w:sz w:val="22"/>
          <w:szCs w:val="22"/>
        </w:rPr>
        <w:t>80 000</w:t>
      </w:r>
      <w:r w:rsidR="00CD0177" w:rsidRPr="009309E1">
        <w:rPr>
          <w:rFonts w:ascii="Calibri" w:hAnsi="Calibri" w:cs="Calibri"/>
          <w:sz w:val="22"/>
          <w:szCs w:val="22"/>
        </w:rPr>
        <w:t xml:space="preserve"> грн.</w:t>
      </w:r>
      <w:proofErr w:type="gramEnd"/>
      <w:r w:rsidR="00CD0177" w:rsidRPr="009309E1">
        <w:rPr>
          <w:rFonts w:ascii="Calibri" w:hAnsi="Calibri" w:cs="Calibri"/>
          <w:sz w:val="22"/>
          <w:szCs w:val="22"/>
        </w:rPr>
        <w:t xml:space="preserve"> Средства будут направлены на целевые проекты -  ремонт в детском саду, модернизацию отопительной системы</w:t>
      </w:r>
      <w:r w:rsidR="00E20E3D" w:rsidRPr="009309E1">
        <w:rPr>
          <w:rFonts w:ascii="Calibri" w:hAnsi="Calibri" w:cs="Calibri"/>
          <w:sz w:val="22"/>
          <w:szCs w:val="22"/>
        </w:rPr>
        <w:t xml:space="preserve"> детского сада</w:t>
      </w:r>
      <w:r w:rsidR="00CD0177" w:rsidRPr="009309E1">
        <w:rPr>
          <w:rFonts w:ascii="Calibri" w:hAnsi="Calibri" w:cs="Calibri"/>
          <w:sz w:val="22"/>
          <w:szCs w:val="22"/>
        </w:rPr>
        <w:t>, установку уличного освещения и оборудование спортивного зала в селах</w:t>
      </w:r>
      <w:r w:rsidR="002A5F72" w:rsidRPr="009309E1">
        <w:rPr>
          <w:rFonts w:ascii="Calibri" w:hAnsi="Calibri" w:cs="Calibri"/>
          <w:sz w:val="22"/>
          <w:szCs w:val="22"/>
        </w:rPr>
        <w:t>, где работают кооперативы.</w:t>
      </w:r>
    </w:p>
    <w:p w:rsidR="00CD0177" w:rsidRPr="009309E1" w:rsidRDefault="00CD0177" w:rsidP="00CD01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09E1">
        <w:rPr>
          <w:rFonts w:ascii="Calibri" w:hAnsi="Calibri" w:cs="Calibri"/>
          <w:sz w:val="22"/>
          <w:szCs w:val="22"/>
        </w:rPr>
        <w:t xml:space="preserve">Проект развития молочных кооперативов осуществляется совместными усилиями фонда «Данон Экосистем» и </w:t>
      </w:r>
      <w:r w:rsidR="00BB335E" w:rsidRPr="009309E1">
        <w:rPr>
          <w:rFonts w:ascii="Calibri" w:hAnsi="Calibri" w:cs="Calibri"/>
          <w:sz w:val="22"/>
          <w:szCs w:val="22"/>
        </w:rPr>
        <w:t>М</w:t>
      </w:r>
      <w:r w:rsidRPr="009309E1">
        <w:rPr>
          <w:rFonts w:ascii="Calibri" w:hAnsi="Calibri" w:cs="Calibri"/>
          <w:sz w:val="22"/>
          <w:szCs w:val="22"/>
        </w:rPr>
        <w:t>еждународной  благотворительной организации «</w:t>
      </w:r>
      <w:proofErr w:type="spellStart"/>
      <w:r w:rsidRPr="009309E1">
        <w:rPr>
          <w:rFonts w:ascii="Calibri" w:hAnsi="Calibri" w:cs="Calibri"/>
          <w:sz w:val="22"/>
          <w:szCs w:val="22"/>
        </w:rPr>
        <w:t>Добробут</w:t>
      </w:r>
      <w:proofErr w:type="spellEnd"/>
      <w:r w:rsidRPr="009309E1">
        <w:rPr>
          <w:rFonts w:ascii="Calibri" w:hAnsi="Calibri" w:cs="Calibri"/>
          <w:sz w:val="22"/>
          <w:szCs w:val="22"/>
        </w:rPr>
        <w:t xml:space="preserve"> громад» (</w:t>
      </w:r>
      <w:proofErr w:type="spellStart"/>
      <w:r w:rsidR="00BB335E" w:rsidRPr="009309E1">
        <w:rPr>
          <w:rFonts w:ascii="Calibri" w:hAnsi="Calibri" w:cs="Calibri"/>
          <w:sz w:val="22"/>
          <w:szCs w:val="22"/>
        </w:rPr>
        <w:t>Heifer</w:t>
      </w:r>
      <w:proofErr w:type="spellEnd"/>
      <w:r w:rsidR="00BB335E" w:rsidRPr="009309E1">
        <w:rPr>
          <w:rFonts w:ascii="Calibri" w:hAnsi="Calibri" w:cs="Calibri"/>
          <w:sz w:val="22"/>
          <w:szCs w:val="22"/>
        </w:rPr>
        <w:t>-Ukraine</w:t>
      </w:r>
      <w:r w:rsidRPr="009309E1">
        <w:rPr>
          <w:rFonts w:ascii="Calibri" w:hAnsi="Calibri" w:cs="Calibri"/>
          <w:sz w:val="22"/>
          <w:szCs w:val="22"/>
        </w:rPr>
        <w:t>)</w:t>
      </w:r>
      <w:r w:rsidR="00C2665A" w:rsidRPr="009309E1">
        <w:rPr>
          <w:rFonts w:ascii="Calibri" w:hAnsi="Calibri" w:cs="Calibri"/>
          <w:sz w:val="22"/>
          <w:szCs w:val="22"/>
        </w:rPr>
        <w:t xml:space="preserve"> при финансовой поддержке Данон </w:t>
      </w:r>
      <w:proofErr w:type="spellStart"/>
      <w:r w:rsidR="00C2665A" w:rsidRPr="009309E1">
        <w:rPr>
          <w:rFonts w:ascii="Calibri" w:hAnsi="Calibri" w:cs="Calibri"/>
          <w:sz w:val="22"/>
          <w:szCs w:val="22"/>
        </w:rPr>
        <w:t>Екосистем</w:t>
      </w:r>
      <w:proofErr w:type="spellEnd"/>
      <w:r w:rsidR="00C2665A" w:rsidRPr="009309E1">
        <w:rPr>
          <w:rFonts w:ascii="Calibri" w:hAnsi="Calibri" w:cs="Calibri"/>
          <w:sz w:val="22"/>
          <w:szCs w:val="22"/>
        </w:rPr>
        <w:t xml:space="preserve"> Фонда и </w:t>
      </w:r>
      <w:proofErr w:type="spellStart"/>
      <w:r w:rsidR="00C2665A" w:rsidRPr="009309E1">
        <w:rPr>
          <w:rFonts w:ascii="Calibri" w:hAnsi="Calibri" w:cs="Calibri"/>
          <w:sz w:val="22"/>
          <w:szCs w:val="22"/>
        </w:rPr>
        <w:t>Хейфер</w:t>
      </w:r>
      <w:proofErr w:type="spellEnd"/>
      <w:r w:rsidR="00C2665A" w:rsidRPr="009309E1">
        <w:rPr>
          <w:rFonts w:ascii="Calibri" w:hAnsi="Calibri" w:cs="Calibri"/>
          <w:sz w:val="22"/>
          <w:szCs w:val="22"/>
        </w:rPr>
        <w:t xml:space="preserve"> Интернешнл</w:t>
      </w:r>
      <w:r w:rsidRPr="009309E1">
        <w:rPr>
          <w:rFonts w:ascii="Calibri" w:hAnsi="Calibri" w:cs="Calibri"/>
          <w:sz w:val="22"/>
          <w:szCs w:val="22"/>
        </w:rPr>
        <w:t xml:space="preserve">  Общее финансирование проекта составляет </w:t>
      </w:r>
      <w:r w:rsidRPr="009309E1">
        <w:rPr>
          <w:rFonts w:ascii="Calibri" w:hAnsi="Calibri" w:cs="Calibri"/>
          <w:b/>
          <w:sz w:val="22"/>
          <w:szCs w:val="22"/>
        </w:rPr>
        <w:t>1,1</w:t>
      </w:r>
      <w:r w:rsidRPr="009309E1">
        <w:rPr>
          <w:rFonts w:ascii="Calibri" w:hAnsi="Calibri" w:cs="Calibri"/>
          <w:sz w:val="22"/>
          <w:szCs w:val="22"/>
        </w:rPr>
        <w:t xml:space="preserve"> миллион евро и рассчитано на два года.</w:t>
      </w:r>
    </w:p>
    <w:p w:rsidR="00CD0177" w:rsidRPr="009309E1" w:rsidRDefault="00CD0177" w:rsidP="00CD0177">
      <w:pPr>
        <w:pBdr>
          <w:bottom w:val="single" w:sz="4" w:space="1" w:color="auto"/>
        </w:pBdr>
        <w:spacing w:before="120" w:after="150" w:line="276" w:lineRule="auto"/>
        <w:jc w:val="both"/>
        <w:rPr>
          <w:rFonts w:ascii="Calibri" w:hAnsi="Calibri" w:cs="Arial"/>
        </w:rPr>
      </w:pPr>
    </w:p>
    <w:p w:rsidR="00CD0177" w:rsidRPr="009309E1" w:rsidRDefault="00CD0177" w:rsidP="00CD0177">
      <w:pPr>
        <w:jc w:val="both"/>
        <w:rPr>
          <w:rFonts w:ascii="Calibri" w:hAnsi="Calibri" w:cs="Arial"/>
          <w:i/>
          <w:sz w:val="16"/>
          <w:szCs w:val="16"/>
          <w:lang w:eastAsia="ru-RU"/>
        </w:rPr>
      </w:pPr>
      <w:r w:rsidRPr="009309E1">
        <w:rPr>
          <w:rFonts w:ascii="Calibri" w:hAnsi="Calibri" w:cs="Arial"/>
          <w:b/>
          <w:i/>
          <w:sz w:val="16"/>
          <w:szCs w:val="16"/>
        </w:rPr>
        <w:t>Группа компаний «Данон»</w:t>
      </w:r>
      <w:r w:rsidRPr="009309E1">
        <w:rPr>
          <w:rFonts w:ascii="Calibri" w:hAnsi="Calibri" w:cs="Arial"/>
          <w:i/>
          <w:sz w:val="16"/>
          <w:szCs w:val="16"/>
        </w:rPr>
        <w:t xml:space="preserve"> – мировой лидер по производству молочных продуктов. Миссия «Данон» – нести здоровье через продукты питания как можно большему количеству людей в мире. Компания «Данон» работает в Украине с 1998 года. Сегодня компания реализует в Украине широкий спектр продуктов: </w:t>
      </w:r>
      <w:proofErr w:type="spellStart"/>
      <w:r w:rsidRPr="009309E1">
        <w:rPr>
          <w:rFonts w:ascii="Calibri" w:hAnsi="Calibri" w:cs="Arial"/>
          <w:i/>
          <w:sz w:val="16"/>
          <w:szCs w:val="16"/>
        </w:rPr>
        <w:t>Актимель</w:t>
      </w:r>
      <w:proofErr w:type="spellEnd"/>
      <w:r w:rsidRPr="009309E1">
        <w:rPr>
          <w:rFonts w:ascii="Calibri" w:hAnsi="Calibri" w:cs="Arial"/>
          <w:i/>
          <w:sz w:val="16"/>
          <w:szCs w:val="16"/>
        </w:rPr>
        <w:t xml:space="preserve">, </w:t>
      </w:r>
      <w:proofErr w:type="spellStart"/>
      <w:r w:rsidRPr="009309E1">
        <w:rPr>
          <w:rFonts w:ascii="Calibri" w:hAnsi="Calibri" w:cs="Arial"/>
          <w:i/>
          <w:sz w:val="16"/>
          <w:szCs w:val="16"/>
        </w:rPr>
        <w:t>Активиа</w:t>
      </w:r>
      <w:proofErr w:type="spellEnd"/>
      <w:r w:rsidRPr="009309E1">
        <w:rPr>
          <w:rFonts w:ascii="Calibri" w:hAnsi="Calibri" w:cs="Arial"/>
          <w:i/>
          <w:sz w:val="16"/>
          <w:szCs w:val="16"/>
        </w:rPr>
        <w:t xml:space="preserve">, Растишка, Даниссимо, Живинка, Веселый пастушок. В 2006 году компания «Данон» приобрела молокозавод «Родич» в городе Херсон, который был модернизирован и теперь называется «Данон </w:t>
      </w:r>
      <w:proofErr w:type="spellStart"/>
      <w:r w:rsidRPr="009309E1">
        <w:rPr>
          <w:rFonts w:ascii="Calibri" w:hAnsi="Calibri" w:cs="Arial"/>
          <w:i/>
          <w:sz w:val="16"/>
          <w:szCs w:val="16"/>
        </w:rPr>
        <w:t>Днепро</w:t>
      </w:r>
      <w:proofErr w:type="spellEnd"/>
      <w:r w:rsidRPr="009309E1">
        <w:rPr>
          <w:rFonts w:ascii="Calibri" w:hAnsi="Calibri" w:cs="Arial"/>
          <w:i/>
          <w:sz w:val="16"/>
          <w:szCs w:val="16"/>
        </w:rPr>
        <w:t xml:space="preserve">». Сегодня на заводе выпускается более 70% продукции «Данон». </w:t>
      </w:r>
      <w:hyperlink r:id="rId9" w:history="1">
        <w:r w:rsidRPr="009309E1">
          <w:rPr>
            <w:rFonts w:ascii="Calibri" w:hAnsi="Calibri" w:cs="Arial"/>
            <w:i/>
            <w:color w:val="0000FF"/>
            <w:sz w:val="16"/>
            <w:szCs w:val="16"/>
            <w:u w:val="single"/>
            <w:lang w:eastAsia="ru-RU"/>
          </w:rPr>
          <w:t>http://www.danone.com</w:t>
        </w:r>
      </w:hyperlink>
    </w:p>
    <w:p w:rsidR="00CD0177" w:rsidRPr="009309E1" w:rsidRDefault="00CD0177" w:rsidP="00CD0177">
      <w:pPr>
        <w:jc w:val="both"/>
        <w:rPr>
          <w:rFonts w:ascii="Calibri" w:hAnsi="Calibri" w:cs="Arial"/>
          <w:i/>
          <w:sz w:val="16"/>
          <w:szCs w:val="16"/>
          <w:lang w:eastAsia="ru-RU"/>
        </w:rPr>
      </w:pPr>
    </w:p>
    <w:p w:rsidR="00CD0177" w:rsidRPr="009309E1" w:rsidRDefault="00CD0177" w:rsidP="00CD0177">
      <w:pPr>
        <w:pStyle w:val="BodyText3"/>
        <w:rPr>
          <w:rFonts w:ascii="Calibri" w:hAnsi="Calibri" w:cs="Arial"/>
          <w:i/>
        </w:rPr>
      </w:pPr>
      <w:r w:rsidRPr="009309E1">
        <w:rPr>
          <w:rFonts w:ascii="Calibri" w:hAnsi="Calibri" w:cs="Arial"/>
          <w:b/>
          <w:i/>
        </w:rPr>
        <w:t>Международная благотворительная организация «</w:t>
      </w:r>
      <w:proofErr w:type="spellStart"/>
      <w:r w:rsidRPr="009309E1">
        <w:rPr>
          <w:rFonts w:ascii="Calibri" w:hAnsi="Calibri" w:cs="Arial"/>
          <w:b/>
          <w:i/>
        </w:rPr>
        <w:t>Добробут</w:t>
      </w:r>
      <w:proofErr w:type="spellEnd"/>
      <w:r w:rsidRPr="009309E1">
        <w:rPr>
          <w:rFonts w:ascii="Calibri" w:hAnsi="Calibri" w:cs="Arial"/>
          <w:b/>
          <w:i/>
        </w:rPr>
        <w:t xml:space="preserve"> Громад</w:t>
      </w:r>
      <w:r w:rsidRPr="009309E1">
        <w:rPr>
          <w:rFonts w:ascii="Calibri" w:hAnsi="Calibri"/>
          <w:b/>
          <w:bCs/>
          <w:i/>
        </w:rPr>
        <w:t>»</w:t>
      </w:r>
      <w:r w:rsidRPr="009309E1">
        <w:t xml:space="preserve"> </w:t>
      </w:r>
      <w:r w:rsidRPr="009309E1">
        <w:rPr>
          <w:rFonts w:ascii="Calibri" w:hAnsi="Calibri"/>
          <w:b/>
          <w:bCs/>
          <w:i/>
        </w:rPr>
        <w:t>(</w:t>
      </w:r>
      <w:proofErr w:type="spellStart"/>
      <w:r w:rsidR="00BB335E" w:rsidRPr="009309E1">
        <w:rPr>
          <w:rFonts w:ascii="Calibri" w:hAnsi="Calibri"/>
          <w:b/>
          <w:bCs/>
          <w:i/>
        </w:rPr>
        <w:t>Heifer</w:t>
      </w:r>
      <w:proofErr w:type="spellEnd"/>
      <w:r w:rsidR="00BB335E" w:rsidRPr="009309E1">
        <w:rPr>
          <w:rFonts w:ascii="Calibri" w:hAnsi="Calibri"/>
          <w:b/>
          <w:bCs/>
          <w:i/>
        </w:rPr>
        <w:t>-Ukraine</w:t>
      </w:r>
      <w:r w:rsidRPr="009309E1">
        <w:rPr>
          <w:rFonts w:ascii="Calibri" w:hAnsi="Calibri"/>
          <w:b/>
          <w:bCs/>
          <w:i/>
        </w:rPr>
        <w:t xml:space="preserve">)  - </w:t>
      </w:r>
      <w:r w:rsidRPr="009309E1">
        <w:rPr>
          <w:rFonts w:ascii="Calibri" w:hAnsi="Calibri" w:cs="Arial"/>
          <w:i/>
        </w:rPr>
        <w:t>негосударственная неприбыльная благотворительная организация, которая работает с сельскими общинами для улучшения благосостояния семей, заботясь об окружающей среде, путем предоставления помощи в виде животных, растений, знаний, а также других ресурсов для того, чтобы помочь семьям почувствовать уверенность в своих силах. Наша организация входит в сеть  «</w:t>
      </w:r>
      <w:proofErr w:type="spellStart"/>
      <w:r w:rsidRPr="009309E1">
        <w:rPr>
          <w:rFonts w:ascii="Calibri" w:hAnsi="Calibri" w:cs="Arial"/>
          <w:i/>
        </w:rPr>
        <w:t>Х</w:t>
      </w:r>
      <w:r w:rsidR="00666840" w:rsidRPr="009309E1">
        <w:rPr>
          <w:rFonts w:ascii="Calibri" w:hAnsi="Calibri" w:cs="Arial"/>
          <w:i/>
        </w:rPr>
        <w:t>е</w:t>
      </w:r>
      <w:r w:rsidRPr="009309E1">
        <w:rPr>
          <w:rFonts w:ascii="Calibri" w:hAnsi="Calibri" w:cs="Arial"/>
          <w:i/>
        </w:rPr>
        <w:t>фер</w:t>
      </w:r>
      <w:proofErr w:type="spellEnd"/>
      <w:r w:rsidRPr="009309E1">
        <w:rPr>
          <w:rFonts w:ascii="Calibri" w:hAnsi="Calibri" w:cs="Arial"/>
          <w:i/>
        </w:rPr>
        <w:t xml:space="preserve"> </w:t>
      </w:r>
      <w:proofErr w:type="spellStart"/>
      <w:r w:rsidRPr="009309E1">
        <w:rPr>
          <w:rFonts w:ascii="Calibri" w:hAnsi="Calibri" w:cs="Arial"/>
          <w:i/>
        </w:rPr>
        <w:t>Интернешенл</w:t>
      </w:r>
      <w:proofErr w:type="spellEnd"/>
      <w:r w:rsidRPr="009309E1">
        <w:rPr>
          <w:rFonts w:ascii="Calibri" w:hAnsi="Calibri" w:cs="Arial"/>
          <w:i/>
        </w:rPr>
        <w:t xml:space="preserve">», основанную в 1944 году в США, которая выполняет проекты в 125 странах мира. </w:t>
      </w:r>
      <w:proofErr w:type="gramStart"/>
      <w:r w:rsidRPr="009309E1">
        <w:rPr>
          <w:rFonts w:ascii="Calibri" w:hAnsi="Calibri" w:cs="Arial"/>
          <w:i/>
        </w:rPr>
        <w:t xml:space="preserve">Начиная с 1994 года в Украине было начато </w:t>
      </w:r>
      <w:r w:rsidR="00BB335E" w:rsidRPr="009309E1">
        <w:rPr>
          <w:rFonts w:ascii="Calibri" w:hAnsi="Calibri" w:cs="Arial"/>
          <w:i/>
        </w:rPr>
        <w:t xml:space="preserve">71 </w:t>
      </w:r>
      <w:r w:rsidRPr="009309E1">
        <w:rPr>
          <w:rFonts w:ascii="Calibri" w:hAnsi="Calibri" w:cs="Arial"/>
          <w:i/>
        </w:rPr>
        <w:t>проект</w:t>
      </w:r>
      <w:proofErr w:type="gramEnd"/>
      <w:r w:rsidRPr="009309E1">
        <w:rPr>
          <w:rFonts w:ascii="Calibri" w:hAnsi="Calibri" w:cs="Arial"/>
          <w:i/>
        </w:rPr>
        <w:t>, более 1</w:t>
      </w:r>
      <w:r w:rsidR="00BB335E" w:rsidRPr="009309E1">
        <w:rPr>
          <w:rFonts w:ascii="Calibri" w:hAnsi="Calibri" w:cs="Arial"/>
          <w:i/>
        </w:rPr>
        <w:t>5,5</w:t>
      </w:r>
      <w:r w:rsidRPr="009309E1">
        <w:rPr>
          <w:rFonts w:ascii="Calibri" w:hAnsi="Calibri" w:cs="Arial"/>
          <w:i/>
        </w:rPr>
        <w:t xml:space="preserve"> тысяч сельских семей, объединенных в сельскохозяйственные обслуживающие кооперативы, получили помощь в виде высокопродуктивных сельскохозяйственных животных, элитных семян растений и сельскохозяйственное оборудование, технической и консультативной поддержки.</w:t>
      </w:r>
      <w:r w:rsidRPr="009309E1">
        <w:rPr>
          <w:rFonts w:ascii="Calibri" w:hAnsi="Calibri" w:cs="Arial"/>
          <w:i/>
          <w:lang w:eastAsia="ru-RU"/>
        </w:rPr>
        <w:t xml:space="preserve"> </w:t>
      </w:r>
      <w:hyperlink r:id="rId10" w:history="1">
        <w:r w:rsidR="00FD5AAE" w:rsidRPr="008F1CF4">
          <w:rPr>
            <w:rStyle w:val="Hyperlink"/>
            <w:rFonts w:ascii="Calibri" w:hAnsi="Calibri"/>
            <w:i/>
          </w:rPr>
          <w:t>www.heifer.org.ua</w:t>
        </w:r>
      </w:hyperlink>
      <w:r w:rsidRPr="009309E1">
        <w:rPr>
          <w:rFonts w:ascii="Calibri" w:hAnsi="Calibri" w:cs="Arial"/>
          <w:i/>
        </w:rPr>
        <w:t xml:space="preserve">. </w:t>
      </w:r>
    </w:p>
    <w:p w:rsidR="00CD0177" w:rsidRPr="009309E1" w:rsidRDefault="00CD0177" w:rsidP="00CD0177">
      <w:pPr>
        <w:jc w:val="both"/>
        <w:rPr>
          <w:rFonts w:ascii="Calibri" w:hAnsi="Calibri" w:cs="Arial"/>
          <w:sz w:val="16"/>
          <w:szCs w:val="16"/>
          <w:lang w:eastAsia="ru-RU"/>
        </w:rPr>
      </w:pPr>
    </w:p>
    <w:p w:rsidR="00CD0177" w:rsidRPr="009309E1" w:rsidRDefault="00CD0177" w:rsidP="00CD0177">
      <w:pPr>
        <w:jc w:val="both"/>
        <w:rPr>
          <w:rFonts w:ascii="Calibri" w:hAnsi="Calibri" w:cs="Arial"/>
          <w:sz w:val="16"/>
          <w:szCs w:val="16"/>
        </w:rPr>
      </w:pPr>
      <w:r w:rsidRPr="009309E1">
        <w:rPr>
          <w:rFonts w:ascii="Calibri" w:hAnsi="Calibri" w:cs="Arial"/>
          <w:sz w:val="16"/>
          <w:szCs w:val="16"/>
          <w:lang w:eastAsia="ru-RU"/>
        </w:rPr>
        <w:fldChar w:fldCharType="begin"/>
      </w:r>
      <w:r w:rsidRPr="009309E1">
        <w:rPr>
          <w:rFonts w:ascii="Calibri" w:hAnsi="Calibri" w:cs="Arial"/>
          <w:sz w:val="16"/>
          <w:szCs w:val="16"/>
          <w:lang w:eastAsia="ru-RU"/>
        </w:rPr>
        <w:instrText>PRIVATE "TYPE=PICT;ALT=Danone - Back to homepage"</w:instrText>
      </w:r>
      <w:r w:rsidRPr="009309E1">
        <w:rPr>
          <w:rFonts w:ascii="Calibri" w:hAnsi="Calibri" w:cs="Arial"/>
          <w:sz w:val="16"/>
          <w:szCs w:val="16"/>
          <w:lang w:eastAsia="ru-RU"/>
        </w:rPr>
        <w:fldChar w:fldCharType="end"/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2977"/>
        <w:gridCol w:w="4268"/>
      </w:tblGrid>
      <w:tr w:rsidR="00CD0177" w:rsidRPr="009309E1" w:rsidTr="000A3CFB">
        <w:trPr>
          <w:trHeight w:val="1205"/>
        </w:trPr>
        <w:tc>
          <w:tcPr>
            <w:tcW w:w="3015" w:type="dxa"/>
          </w:tcPr>
          <w:p w:rsidR="00CD0177" w:rsidRPr="009309E1" w:rsidRDefault="00CD0177" w:rsidP="000A3CFB">
            <w:pPr>
              <w:snapToGrid w:val="0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9309E1">
              <w:rPr>
                <w:rFonts w:ascii="Calibri" w:hAnsi="Calibri" w:cs="Arial"/>
                <w:b/>
                <w:i/>
                <w:sz w:val="16"/>
                <w:szCs w:val="16"/>
              </w:rPr>
              <w:t>«Данон Украина»</w:t>
            </w:r>
          </w:p>
          <w:p w:rsidR="00CD0177" w:rsidRPr="009309E1" w:rsidRDefault="00CD0177" w:rsidP="00CD0177">
            <w:pPr>
              <w:snapToGrid w:val="0"/>
              <w:jc w:val="both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bookmarkStart w:id="1" w:name="OLE_LINK1"/>
            <w:bookmarkStart w:id="2" w:name="OLE_LINK2"/>
            <w:r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Директор по </w:t>
            </w:r>
            <w:r w:rsidR="00F34239"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внешним </w:t>
            </w:r>
            <w:r w:rsidR="00083BBA"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>коммуникациям</w:t>
            </w:r>
          </w:p>
          <w:p w:rsidR="00CD0177" w:rsidRPr="009309E1" w:rsidRDefault="00F34239" w:rsidP="000A3CFB">
            <w:pPr>
              <w:snapToGrid w:val="0"/>
              <w:jc w:val="both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Анна </w:t>
            </w:r>
            <w:proofErr w:type="spellStart"/>
            <w:r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>Сандалова</w:t>
            </w:r>
            <w:proofErr w:type="spellEnd"/>
          </w:p>
          <w:p w:rsidR="00CD0177" w:rsidRPr="009309E1" w:rsidRDefault="00CD0177" w:rsidP="000A3CFB">
            <w:pPr>
              <w:snapToGrid w:val="0"/>
              <w:jc w:val="both"/>
              <w:rPr>
                <w:rFonts w:ascii="Calibri" w:hAnsi="Calibri" w:cs="Arial"/>
                <w:bCs/>
                <w:i/>
                <w:sz w:val="16"/>
                <w:szCs w:val="16"/>
              </w:rPr>
            </w:pPr>
          </w:p>
          <w:p w:rsidR="00CD0177" w:rsidRPr="009309E1" w:rsidRDefault="00F34239" w:rsidP="000A3CFB">
            <w:pPr>
              <w:snapToGrid w:val="0"/>
              <w:jc w:val="both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>Anna</w:t>
            </w:r>
            <w:r w:rsidR="00CD0177"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>.</w:t>
            </w:r>
            <w:r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>sandalova</w:t>
            </w:r>
            <w:r w:rsidR="00CD0177"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>@danone.com</w:t>
            </w:r>
            <w:bookmarkEnd w:id="1"/>
            <w:bookmarkEnd w:id="2"/>
          </w:p>
        </w:tc>
        <w:tc>
          <w:tcPr>
            <w:tcW w:w="2977" w:type="dxa"/>
          </w:tcPr>
          <w:p w:rsidR="00CD0177" w:rsidRPr="009309E1" w:rsidRDefault="00CD0177" w:rsidP="000A3CFB">
            <w:pPr>
              <w:snapToGrid w:val="0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9309E1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 xml:space="preserve"> Пресс-служба</w:t>
            </w:r>
          </w:p>
          <w:p w:rsidR="00CD0177" w:rsidRPr="009309E1" w:rsidRDefault="00CD0177" w:rsidP="000A3CFB">
            <w:pPr>
              <w:snapToGrid w:val="0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 w:rsidRPr="009309E1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компания </w:t>
            </w:r>
            <w:proofErr w:type="spellStart"/>
            <w:r w:rsidRPr="009309E1">
              <w:rPr>
                <w:rFonts w:ascii="Calibri" w:hAnsi="Calibri" w:cs="Arial"/>
                <w:i/>
                <w:sz w:val="16"/>
                <w:szCs w:val="16"/>
              </w:rPr>
              <w:t>Willard</w:t>
            </w:r>
            <w:proofErr w:type="spellEnd"/>
          </w:p>
          <w:p w:rsidR="00CD0177" w:rsidRPr="009309E1" w:rsidRDefault="00CD0177" w:rsidP="000A3CFB">
            <w:pPr>
              <w:jc w:val="both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 w:rsidRPr="009309E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Оксана Гоголь</w:t>
            </w:r>
          </w:p>
          <w:p w:rsidR="00CD0177" w:rsidRPr="009309E1" w:rsidRDefault="00CD0177" w:rsidP="000A3CFB">
            <w:pPr>
              <w:jc w:val="both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 w:rsidRPr="009309E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  <w:p w:rsidR="00CD0177" w:rsidRPr="009309E1" w:rsidRDefault="00CD0177" w:rsidP="000A3CFB">
            <w:pPr>
              <w:jc w:val="both"/>
              <w:rPr>
                <w:rFonts w:ascii="Calibri" w:hAnsi="Calibri" w:cs="Arial"/>
                <w:b/>
                <w:bCs/>
                <w:i/>
                <w:color w:val="000000"/>
                <w:sz w:val="16"/>
                <w:szCs w:val="16"/>
              </w:rPr>
            </w:pPr>
            <w:r w:rsidRPr="009309E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  Oksana.gogol@twg.com.ua</w:t>
            </w:r>
          </w:p>
        </w:tc>
        <w:tc>
          <w:tcPr>
            <w:tcW w:w="4268" w:type="dxa"/>
          </w:tcPr>
          <w:p w:rsidR="00BB335E" w:rsidRPr="009309E1" w:rsidRDefault="00CD0177" w:rsidP="00BB335E">
            <w:pPr>
              <w:tabs>
                <w:tab w:val="left" w:pos="7119"/>
              </w:tabs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309E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="00BB335E" w:rsidRPr="009309E1">
              <w:rPr>
                <w:rFonts w:ascii="Calibri" w:hAnsi="Calibri" w:cs="Calibri"/>
                <w:b/>
                <w:i/>
                <w:sz w:val="16"/>
                <w:szCs w:val="16"/>
              </w:rPr>
              <w:t>МБО «</w:t>
            </w:r>
            <w:proofErr w:type="spellStart"/>
            <w:r w:rsidR="00BB335E" w:rsidRPr="009309E1">
              <w:rPr>
                <w:rFonts w:ascii="Calibri" w:hAnsi="Calibri" w:cs="Calibri"/>
                <w:b/>
                <w:i/>
                <w:sz w:val="16"/>
                <w:szCs w:val="16"/>
              </w:rPr>
              <w:t>Добробут</w:t>
            </w:r>
            <w:proofErr w:type="spellEnd"/>
            <w:r w:rsidR="00BB335E" w:rsidRPr="009309E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громад</w:t>
            </w:r>
            <w:r w:rsidR="00FD5AAE">
              <w:rPr>
                <w:rFonts w:ascii="Calibri" w:hAnsi="Calibri" w:cs="Calibri"/>
                <w:b/>
                <w:i/>
                <w:sz w:val="16"/>
                <w:szCs w:val="16"/>
              </w:rPr>
              <w:t>»</w:t>
            </w:r>
            <w:r w:rsidR="00BB335E" w:rsidRPr="009309E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  <w:p w:rsidR="00BB335E" w:rsidRPr="009309E1" w:rsidRDefault="00BB335E" w:rsidP="00BB335E">
            <w:pPr>
              <w:tabs>
                <w:tab w:val="left" w:pos="7119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9309E1">
              <w:rPr>
                <w:rFonts w:ascii="Calibri" w:hAnsi="Calibri" w:cs="Calibri"/>
                <w:i/>
                <w:sz w:val="16"/>
                <w:szCs w:val="16"/>
              </w:rPr>
              <w:t xml:space="preserve">Анна </w:t>
            </w:r>
            <w:proofErr w:type="spellStart"/>
            <w:r w:rsidRPr="009309E1">
              <w:rPr>
                <w:rFonts w:ascii="Calibri" w:hAnsi="Calibri" w:cs="Calibri"/>
                <w:i/>
                <w:sz w:val="16"/>
                <w:szCs w:val="16"/>
              </w:rPr>
              <w:t>Карнаух</w:t>
            </w:r>
            <w:proofErr w:type="spellEnd"/>
            <w:r w:rsidRPr="009309E1">
              <w:rPr>
                <w:rFonts w:ascii="Calibri" w:hAnsi="Calibri" w:cs="Calibri"/>
                <w:i/>
                <w:sz w:val="16"/>
                <w:szCs w:val="16"/>
              </w:rPr>
              <w:t xml:space="preserve">, Координатор з </w:t>
            </w:r>
            <w:proofErr w:type="spellStart"/>
            <w:r w:rsidRPr="009309E1">
              <w:rPr>
                <w:rFonts w:ascii="Calibri" w:hAnsi="Calibri" w:cs="Calibri"/>
                <w:i/>
                <w:sz w:val="16"/>
                <w:szCs w:val="16"/>
              </w:rPr>
              <w:t>комунікації</w:t>
            </w:r>
            <w:proofErr w:type="spellEnd"/>
            <w:r w:rsidRPr="009309E1">
              <w:rPr>
                <w:rFonts w:ascii="Calibri" w:hAnsi="Calibri" w:cs="Calibri"/>
                <w:i/>
                <w:sz w:val="16"/>
                <w:szCs w:val="16"/>
              </w:rPr>
              <w:t xml:space="preserve"> та </w:t>
            </w:r>
            <w:proofErr w:type="spellStart"/>
            <w:r w:rsidRPr="009309E1">
              <w:rPr>
                <w:rFonts w:ascii="Calibri" w:hAnsi="Calibri" w:cs="Calibri"/>
                <w:i/>
                <w:sz w:val="16"/>
                <w:szCs w:val="16"/>
              </w:rPr>
              <w:t>зв’язків</w:t>
            </w:r>
            <w:proofErr w:type="spellEnd"/>
            <w:r w:rsidRPr="009309E1">
              <w:rPr>
                <w:rFonts w:ascii="Calibri" w:hAnsi="Calibri" w:cs="Calibri"/>
                <w:i/>
                <w:sz w:val="16"/>
                <w:szCs w:val="16"/>
              </w:rPr>
              <w:t xml:space="preserve"> з </w:t>
            </w:r>
            <w:proofErr w:type="spellStart"/>
            <w:r w:rsidRPr="009309E1">
              <w:rPr>
                <w:rFonts w:ascii="Calibri" w:hAnsi="Calibri" w:cs="Calibri"/>
                <w:i/>
                <w:sz w:val="16"/>
                <w:szCs w:val="16"/>
              </w:rPr>
              <w:t>громадськістю</w:t>
            </w:r>
            <w:proofErr w:type="spellEnd"/>
          </w:p>
          <w:p w:rsidR="00BB335E" w:rsidRPr="009309E1" w:rsidRDefault="00BB335E" w:rsidP="00BB335E">
            <w:pPr>
              <w:tabs>
                <w:tab w:val="left" w:pos="7119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9309E1">
              <w:rPr>
                <w:rFonts w:ascii="Calibri" w:hAnsi="Calibri" w:cs="Calibri"/>
                <w:i/>
                <w:sz w:val="16"/>
                <w:szCs w:val="16"/>
              </w:rPr>
              <w:t>(044) 490-7629</w:t>
            </w:r>
          </w:p>
          <w:p w:rsidR="00CD0177" w:rsidRPr="009309E1" w:rsidRDefault="000E4A6C" w:rsidP="00477B1D">
            <w:pPr>
              <w:snapToGrid w:val="0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hyperlink r:id="rId11" w:history="1">
              <w:r w:rsidR="00BB335E" w:rsidRPr="009309E1">
                <w:rPr>
                  <w:rStyle w:val="Hyperlink"/>
                  <w:rFonts w:ascii="Calibri" w:hAnsi="Calibri" w:cs="Calibri"/>
                  <w:i/>
                  <w:sz w:val="16"/>
                  <w:szCs w:val="16"/>
                </w:rPr>
                <w:t>Anna.Karnaukh@heifer.org.ua</w:t>
              </w:r>
            </w:hyperlink>
          </w:p>
          <w:p w:rsidR="00CD0177" w:rsidRPr="009309E1" w:rsidRDefault="00CD0177" w:rsidP="00477B1D">
            <w:pPr>
              <w:snapToGrid w:val="0"/>
              <w:rPr>
                <w:rFonts w:ascii="Calibri" w:hAnsi="Calibri" w:cs="Arial"/>
                <w:bCs/>
                <w:i/>
                <w:sz w:val="16"/>
                <w:szCs w:val="16"/>
              </w:rPr>
            </w:pPr>
          </w:p>
        </w:tc>
      </w:tr>
    </w:tbl>
    <w:p w:rsidR="00CD0177" w:rsidRPr="004B34BB" w:rsidRDefault="00CD0177" w:rsidP="00CD0177">
      <w:pPr>
        <w:pStyle w:val="BodyText3"/>
        <w:ind w:firstLine="360"/>
        <w:rPr>
          <w:rFonts w:ascii="Calibri" w:hAnsi="Calibri"/>
          <w:lang w:val="uk-UA"/>
        </w:rPr>
      </w:pPr>
    </w:p>
    <w:p w:rsidR="00DC6EF7" w:rsidRPr="001574D1" w:rsidRDefault="00DC6EF7" w:rsidP="00491F5E">
      <w:pPr>
        <w:jc w:val="both"/>
        <w:rPr>
          <w:rFonts w:ascii="Arial" w:hAnsi="Arial" w:cs="Arial"/>
          <w:i/>
          <w:iCs/>
          <w:color w:val="0000FF"/>
          <w:sz w:val="18"/>
          <w:szCs w:val="18"/>
          <w:lang w:val="uk-UA" w:eastAsia="ru-RU"/>
        </w:rPr>
      </w:pPr>
    </w:p>
    <w:sectPr w:rsidR="00DC6EF7" w:rsidRPr="001574D1" w:rsidSect="001E1992">
      <w:footerReference w:type="default" r:id="rId12"/>
      <w:headerReference w:type="first" r:id="rId13"/>
      <w:pgSz w:w="11906" w:h="16838"/>
      <w:pgMar w:top="815" w:right="748" w:bottom="719" w:left="1440" w:header="539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6C" w:rsidRDefault="000E4A6C">
      <w:r>
        <w:separator/>
      </w:r>
    </w:p>
  </w:endnote>
  <w:endnote w:type="continuationSeparator" w:id="0">
    <w:p w:rsidR="000E4A6C" w:rsidRDefault="000E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32" w:rsidRPr="006A7082" w:rsidRDefault="004E7932">
    <w:pPr>
      <w:pStyle w:val="Footer"/>
      <w:jc w:val="center"/>
      <w:rPr>
        <w:rFonts w:ascii="Tahoma" w:hAnsi="Tahoma" w:cs="Tahoma"/>
        <w:color w:val="808080"/>
        <w:sz w:val="20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4E7932" w:rsidRPr="006A7082" w:rsidRDefault="004E7932">
    <w:pPr>
      <w:pStyle w:val="Footer"/>
      <w:jc w:val="center"/>
      <w:rPr>
        <w:rFonts w:ascii="Tahoma" w:hAnsi="Tahoma" w:cs="Tahoma"/>
        <w:color w:val="C0C0C0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6C" w:rsidRDefault="000E4A6C">
      <w:r>
        <w:separator/>
      </w:r>
    </w:p>
  </w:footnote>
  <w:footnote w:type="continuationSeparator" w:id="0">
    <w:p w:rsidR="000E4A6C" w:rsidRDefault="000E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32" w:rsidRPr="000E4CD5" w:rsidRDefault="006A7082" w:rsidP="00F34368">
    <w:pPr>
      <w:pStyle w:val="Header"/>
      <w:tabs>
        <w:tab w:val="clear" w:pos="4153"/>
        <w:tab w:val="clear" w:pos="8306"/>
        <w:tab w:val="right" w:pos="9718"/>
      </w:tabs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3066415</wp:posOffset>
          </wp:positionH>
          <wp:positionV relativeFrom="paragraph">
            <wp:posOffset>45085</wp:posOffset>
          </wp:positionV>
          <wp:extent cx="1249045" cy="624840"/>
          <wp:effectExtent l="0" t="0" r="8255" b="3810"/>
          <wp:wrapNone/>
          <wp:docPr id="2" name="Picture 2" descr="DanoneSMileJune2004-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oneSMileJune2004-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D8D9DB"/>
                      </a:clrFrom>
                      <a:clrTo>
                        <a:srgbClr val="D8D9D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-58420</wp:posOffset>
          </wp:positionV>
          <wp:extent cx="1083310" cy="850900"/>
          <wp:effectExtent l="0" t="0" r="2540" b="6350"/>
          <wp:wrapTight wrapText="bothSides">
            <wp:wrapPolygon edited="0">
              <wp:start x="0" y="0"/>
              <wp:lineTo x="0" y="21278"/>
              <wp:lineTo x="21271" y="21278"/>
              <wp:lineTo x="21271" y="0"/>
              <wp:lineTo x="0" y="0"/>
            </wp:wrapPolygon>
          </wp:wrapTight>
          <wp:docPr id="4" name="Picture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1312545</wp:posOffset>
          </wp:positionH>
          <wp:positionV relativeFrom="paragraph">
            <wp:posOffset>-34290</wp:posOffset>
          </wp:positionV>
          <wp:extent cx="1030605" cy="909320"/>
          <wp:effectExtent l="0" t="0" r="0" b="5080"/>
          <wp:wrapNone/>
          <wp:docPr id="3" name="Picture 3" descr="NewHeiferLogo_Uk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HeiferLogo_Ukra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-531495</wp:posOffset>
          </wp:positionH>
          <wp:positionV relativeFrom="paragraph">
            <wp:posOffset>-58420</wp:posOffset>
          </wp:positionV>
          <wp:extent cx="1120140" cy="933450"/>
          <wp:effectExtent l="0" t="0" r="3810" b="0"/>
          <wp:wrapNone/>
          <wp:docPr id="5" name="Picture 5" descr="DOBROBUT_LOGO_24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BROBUT_LOGO_24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4" t="53654" r="35014" b="2921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_1_063022540630009000539711C22578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_1_063022540630009000539711C22578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CWV5HPAgAA4wUAAA4AAAAAAAAAAAAAAAAALgIAAGRycy9lMm9Eb2MueG1sUEsB&#10;Ai0AFAAGAAgAAAAhAEyg6SzYAAAAAwEAAA8AAAAAAAAAAAAAAAAAKQ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  <w:p w:rsidR="004E7932" w:rsidRDefault="004E7932">
    <w:pPr>
      <w:pStyle w:val="Header"/>
    </w:pPr>
  </w:p>
  <w:p w:rsidR="004E7932" w:rsidRDefault="004E7932">
    <w:pPr>
      <w:pStyle w:val="Header"/>
    </w:pPr>
  </w:p>
  <w:p w:rsidR="004E7932" w:rsidRDefault="004E7932" w:rsidP="00E30ECF">
    <w:pPr>
      <w:ind w:left="3540"/>
    </w:pPr>
    <w:r>
      <w:rPr>
        <w:b/>
        <w:sz w:val="32"/>
        <w:szCs w:val="32"/>
      </w:rPr>
      <w:t xml:space="preserve"> </w:t>
    </w:r>
    <w:r>
      <w:rPr>
        <w:b/>
        <w:sz w:val="32"/>
        <w:szCs w:val="3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21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CA5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4C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E68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63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6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2A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03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C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8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1142A5"/>
    <w:multiLevelType w:val="hybridMultilevel"/>
    <w:tmpl w:val="8772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D40AC4"/>
    <w:multiLevelType w:val="hybridMultilevel"/>
    <w:tmpl w:val="2F3EB9E0"/>
    <w:lvl w:ilvl="0" w:tplc="A6382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37C97"/>
    <w:multiLevelType w:val="hybridMultilevel"/>
    <w:tmpl w:val="0B1C761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4363951"/>
    <w:multiLevelType w:val="hybridMultilevel"/>
    <w:tmpl w:val="E44CF3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F64026"/>
    <w:multiLevelType w:val="hybridMultilevel"/>
    <w:tmpl w:val="8A2658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41AF1"/>
    <w:multiLevelType w:val="hybridMultilevel"/>
    <w:tmpl w:val="6A3028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A802793"/>
    <w:multiLevelType w:val="hybridMultilevel"/>
    <w:tmpl w:val="EDB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5E3C"/>
    <w:multiLevelType w:val="hybridMultilevel"/>
    <w:tmpl w:val="C7C20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D709C"/>
    <w:multiLevelType w:val="hybridMultilevel"/>
    <w:tmpl w:val="23C00718"/>
    <w:lvl w:ilvl="0" w:tplc="DF1CC2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78E0486"/>
    <w:multiLevelType w:val="hybridMultilevel"/>
    <w:tmpl w:val="2F8EA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C46DFC"/>
    <w:multiLevelType w:val="hybridMultilevel"/>
    <w:tmpl w:val="48C895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EA7E03"/>
    <w:multiLevelType w:val="hybridMultilevel"/>
    <w:tmpl w:val="087C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2"/>
  </w:num>
  <w:num w:numId="5">
    <w:abstractNumId w:val="11"/>
  </w:num>
  <w:num w:numId="6">
    <w:abstractNumId w:val="13"/>
  </w:num>
  <w:num w:numId="7">
    <w:abstractNumId w:val="18"/>
  </w:num>
  <w:num w:numId="8">
    <w:abstractNumId w:val="21"/>
  </w:num>
  <w:num w:numId="9">
    <w:abstractNumId w:val="10"/>
  </w:num>
  <w:num w:numId="10">
    <w:abstractNumId w:val="12"/>
  </w:num>
  <w:num w:numId="11">
    <w:abstractNumId w:val="19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40"/>
    <w:rsid w:val="00000115"/>
    <w:rsid w:val="00001451"/>
    <w:rsid w:val="00004052"/>
    <w:rsid w:val="000050C3"/>
    <w:rsid w:val="000073CC"/>
    <w:rsid w:val="00010173"/>
    <w:rsid w:val="00015B84"/>
    <w:rsid w:val="000259E0"/>
    <w:rsid w:val="00025F32"/>
    <w:rsid w:val="0003634B"/>
    <w:rsid w:val="00043136"/>
    <w:rsid w:val="00043E80"/>
    <w:rsid w:val="000477B3"/>
    <w:rsid w:val="00055248"/>
    <w:rsid w:val="00056F40"/>
    <w:rsid w:val="00060A5A"/>
    <w:rsid w:val="0006666E"/>
    <w:rsid w:val="00066EDC"/>
    <w:rsid w:val="0006706F"/>
    <w:rsid w:val="00070931"/>
    <w:rsid w:val="00070AD1"/>
    <w:rsid w:val="00072474"/>
    <w:rsid w:val="00072E2B"/>
    <w:rsid w:val="00077D9B"/>
    <w:rsid w:val="00083BBA"/>
    <w:rsid w:val="000848B4"/>
    <w:rsid w:val="0008653F"/>
    <w:rsid w:val="00090455"/>
    <w:rsid w:val="000921BC"/>
    <w:rsid w:val="00093730"/>
    <w:rsid w:val="000A3CFB"/>
    <w:rsid w:val="000A4882"/>
    <w:rsid w:val="000A7822"/>
    <w:rsid w:val="000A784A"/>
    <w:rsid w:val="000B1E76"/>
    <w:rsid w:val="000B704B"/>
    <w:rsid w:val="000C0F98"/>
    <w:rsid w:val="000C41F3"/>
    <w:rsid w:val="000C65B2"/>
    <w:rsid w:val="000C7951"/>
    <w:rsid w:val="000D4AA8"/>
    <w:rsid w:val="000E1023"/>
    <w:rsid w:val="000E4A6C"/>
    <w:rsid w:val="000E4CD5"/>
    <w:rsid w:val="000F19B1"/>
    <w:rsid w:val="000F68E3"/>
    <w:rsid w:val="001037BB"/>
    <w:rsid w:val="00112426"/>
    <w:rsid w:val="00114126"/>
    <w:rsid w:val="00115BAD"/>
    <w:rsid w:val="0011616A"/>
    <w:rsid w:val="00121DA0"/>
    <w:rsid w:val="0012456C"/>
    <w:rsid w:val="00135919"/>
    <w:rsid w:val="001376C2"/>
    <w:rsid w:val="001420DD"/>
    <w:rsid w:val="00143E4B"/>
    <w:rsid w:val="001473DC"/>
    <w:rsid w:val="00150EC2"/>
    <w:rsid w:val="00154528"/>
    <w:rsid w:val="00154C23"/>
    <w:rsid w:val="00156155"/>
    <w:rsid w:val="001574D1"/>
    <w:rsid w:val="001664D8"/>
    <w:rsid w:val="00170AA6"/>
    <w:rsid w:val="00182440"/>
    <w:rsid w:val="00182FE3"/>
    <w:rsid w:val="0018302D"/>
    <w:rsid w:val="00185E32"/>
    <w:rsid w:val="001866B5"/>
    <w:rsid w:val="001934F5"/>
    <w:rsid w:val="001B31F7"/>
    <w:rsid w:val="001B4374"/>
    <w:rsid w:val="001B589C"/>
    <w:rsid w:val="001B7065"/>
    <w:rsid w:val="001C154B"/>
    <w:rsid w:val="001C17A8"/>
    <w:rsid w:val="001C30A4"/>
    <w:rsid w:val="001C4374"/>
    <w:rsid w:val="001D3AFE"/>
    <w:rsid w:val="001D439A"/>
    <w:rsid w:val="001D440A"/>
    <w:rsid w:val="001E04B1"/>
    <w:rsid w:val="001E1992"/>
    <w:rsid w:val="001F1429"/>
    <w:rsid w:val="001F3DC7"/>
    <w:rsid w:val="0020495E"/>
    <w:rsid w:val="00205A44"/>
    <w:rsid w:val="00213AF6"/>
    <w:rsid w:val="00222E89"/>
    <w:rsid w:val="00223692"/>
    <w:rsid w:val="00223F4A"/>
    <w:rsid w:val="00226A97"/>
    <w:rsid w:val="00234B42"/>
    <w:rsid w:val="00237364"/>
    <w:rsid w:val="00241B38"/>
    <w:rsid w:val="00247EE5"/>
    <w:rsid w:val="0025036B"/>
    <w:rsid w:val="00251633"/>
    <w:rsid w:val="002537B7"/>
    <w:rsid w:val="00254205"/>
    <w:rsid w:val="002569A4"/>
    <w:rsid w:val="002571FE"/>
    <w:rsid w:val="0026266B"/>
    <w:rsid w:val="0026322A"/>
    <w:rsid w:val="00267348"/>
    <w:rsid w:val="002675E8"/>
    <w:rsid w:val="00272F04"/>
    <w:rsid w:val="00274106"/>
    <w:rsid w:val="00277CD4"/>
    <w:rsid w:val="0028048B"/>
    <w:rsid w:val="00285461"/>
    <w:rsid w:val="00286846"/>
    <w:rsid w:val="00294BF6"/>
    <w:rsid w:val="002A447D"/>
    <w:rsid w:val="002A5B7B"/>
    <w:rsid w:val="002A5F72"/>
    <w:rsid w:val="002B0204"/>
    <w:rsid w:val="002B4BE4"/>
    <w:rsid w:val="002C35D0"/>
    <w:rsid w:val="002C37F5"/>
    <w:rsid w:val="002C40BF"/>
    <w:rsid w:val="002C4C21"/>
    <w:rsid w:val="002C6922"/>
    <w:rsid w:val="002C716B"/>
    <w:rsid w:val="002D0CC9"/>
    <w:rsid w:val="002D1764"/>
    <w:rsid w:val="002D783C"/>
    <w:rsid w:val="002E59F1"/>
    <w:rsid w:val="002E738E"/>
    <w:rsid w:val="002E75FD"/>
    <w:rsid w:val="002E7B94"/>
    <w:rsid w:val="002F2BB8"/>
    <w:rsid w:val="00304B84"/>
    <w:rsid w:val="003077C4"/>
    <w:rsid w:val="00314931"/>
    <w:rsid w:val="0032094F"/>
    <w:rsid w:val="00322246"/>
    <w:rsid w:val="00322AA8"/>
    <w:rsid w:val="00323979"/>
    <w:rsid w:val="00323988"/>
    <w:rsid w:val="0032590E"/>
    <w:rsid w:val="00346A48"/>
    <w:rsid w:val="00370D94"/>
    <w:rsid w:val="00374CB6"/>
    <w:rsid w:val="00375817"/>
    <w:rsid w:val="00384496"/>
    <w:rsid w:val="003844CC"/>
    <w:rsid w:val="003861C0"/>
    <w:rsid w:val="00392146"/>
    <w:rsid w:val="0039222A"/>
    <w:rsid w:val="00395449"/>
    <w:rsid w:val="003B3CBA"/>
    <w:rsid w:val="003B6ED5"/>
    <w:rsid w:val="003C2E5E"/>
    <w:rsid w:val="003C5012"/>
    <w:rsid w:val="003C777B"/>
    <w:rsid w:val="003D0988"/>
    <w:rsid w:val="003D427A"/>
    <w:rsid w:val="003E046D"/>
    <w:rsid w:val="003E04E7"/>
    <w:rsid w:val="003E0DAA"/>
    <w:rsid w:val="003E1896"/>
    <w:rsid w:val="003E2DCC"/>
    <w:rsid w:val="003E6DB0"/>
    <w:rsid w:val="003F200E"/>
    <w:rsid w:val="003F27BC"/>
    <w:rsid w:val="003F4905"/>
    <w:rsid w:val="00403C7F"/>
    <w:rsid w:val="00411B16"/>
    <w:rsid w:val="00415B8D"/>
    <w:rsid w:val="00416B26"/>
    <w:rsid w:val="00420DE1"/>
    <w:rsid w:val="0042412B"/>
    <w:rsid w:val="00427604"/>
    <w:rsid w:val="00430A27"/>
    <w:rsid w:val="004335AC"/>
    <w:rsid w:val="00441344"/>
    <w:rsid w:val="00443CE0"/>
    <w:rsid w:val="00446FAE"/>
    <w:rsid w:val="0045062C"/>
    <w:rsid w:val="0045110E"/>
    <w:rsid w:val="00453E0B"/>
    <w:rsid w:val="0046002A"/>
    <w:rsid w:val="0047012F"/>
    <w:rsid w:val="00477B1D"/>
    <w:rsid w:val="00480C58"/>
    <w:rsid w:val="00480E4C"/>
    <w:rsid w:val="00484DF9"/>
    <w:rsid w:val="00484E7B"/>
    <w:rsid w:val="00491F5E"/>
    <w:rsid w:val="004948AE"/>
    <w:rsid w:val="004A4084"/>
    <w:rsid w:val="004B10AF"/>
    <w:rsid w:val="004B34BB"/>
    <w:rsid w:val="004B38DA"/>
    <w:rsid w:val="004B51C6"/>
    <w:rsid w:val="004C7874"/>
    <w:rsid w:val="004D2A90"/>
    <w:rsid w:val="004E7932"/>
    <w:rsid w:val="005005CC"/>
    <w:rsid w:val="00502FB2"/>
    <w:rsid w:val="00506FC8"/>
    <w:rsid w:val="005113EE"/>
    <w:rsid w:val="00513EBA"/>
    <w:rsid w:val="00514061"/>
    <w:rsid w:val="005164F7"/>
    <w:rsid w:val="005344A9"/>
    <w:rsid w:val="00534BB6"/>
    <w:rsid w:val="00536FAE"/>
    <w:rsid w:val="00543D82"/>
    <w:rsid w:val="00546F8A"/>
    <w:rsid w:val="005536EA"/>
    <w:rsid w:val="00561008"/>
    <w:rsid w:val="00561503"/>
    <w:rsid w:val="00572634"/>
    <w:rsid w:val="00577BFC"/>
    <w:rsid w:val="00591190"/>
    <w:rsid w:val="00594E5B"/>
    <w:rsid w:val="005B1197"/>
    <w:rsid w:val="005B3FF1"/>
    <w:rsid w:val="005B7813"/>
    <w:rsid w:val="005C29C1"/>
    <w:rsid w:val="005C4A1F"/>
    <w:rsid w:val="005C5B49"/>
    <w:rsid w:val="005C6330"/>
    <w:rsid w:val="005E3CD4"/>
    <w:rsid w:val="005F11C6"/>
    <w:rsid w:val="006013A0"/>
    <w:rsid w:val="006053E4"/>
    <w:rsid w:val="006070D3"/>
    <w:rsid w:val="00624F66"/>
    <w:rsid w:val="006349ED"/>
    <w:rsid w:val="00635017"/>
    <w:rsid w:val="00640E9B"/>
    <w:rsid w:val="006514CE"/>
    <w:rsid w:val="00653162"/>
    <w:rsid w:val="00662542"/>
    <w:rsid w:val="006637D9"/>
    <w:rsid w:val="00666840"/>
    <w:rsid w:val="006803CB"/>
    <w:rsid w:val="006853FB"/>
    <w:rsid w:val="006868DC"/>
    <w:rsid w:val="00686F10"/>
    <w:rsid w:val="00686F2A"/>
    <w:rsid w:val="00691669"/>
    <w:rsid w:val="00695E44"/>
    <w:rsid w:val="006A0BE0"/>
    <w:rsid w:val="006A1019"/>
    <w:rsid w:val="006A1FB1"/>
    <w:rsid w:val="006A33F9"/>
    <w:rsid w:val="006A7082"/>
    <w:rsid w:val="006A7698"/>
    <w:rsid w:val="006A7889"/>
    <w:rsid w:val="006B4EAF"/>
    <w:rsid w:val="006C1154"/>
    <w:rsid w:val="006D17DD"/>
    <w:rsid w:val="006D4FF8"/>
    <w:rsid w:val="006D5CBD"/>
    <w:rsid w:val="006D70B9"/>
    <w:rsid w:val="006D74F7"/>
    <w:rsid w:val="006D796A"/>
    <w:rsid w:val="006E16B8"/>
    <w:rsid w:val="006F1394"/>
    <w:rsid w:val="006F2B87"/>
    <w:rsid w:val="006F7180"/>
    <w:rsid w:val="00706E12"/>
    <w:rsid w:val="00710D69"/>
    <w:rsid w:val="00710E76"/>
    <w:rsid w:val="00716640"/>
    <w:rsid w:val="00720919"/>
    <w:rsid w:val="00725193"/>
    <w:rsid w:val="00731A6B"/>
    <w:rsid w:val="00735291"/>
    <w:rsid w:val="00746E28"/>
    <w:rsid w:val="00750BF0"/>
    <w:rsid w:val="00756913"/>
    <w:rsid w:val="00761E1C"/>
    <w:rsid w:val="00763C48"/>
    <w:rsid w:val="00764D08"/>
    <w:rsid w:val="007807E5"/>
    <w:rsid w:val="007842BB"/>
    <w:rsid w:val="007867DB"/>
    <w:rsid w:val="007903A8"/>
    <w:rsid w:val="00792321"/>
    <w:rsid w:val="007963D0"/>
    <w:rsid w:val="00797192"/>
    <w:rsid w:val="007A1A77"/>
    <w:rsid w:val="007A3031"/>
    <w:rsid w:val="007A5528"/>
    <w:rsid w:val="007A734C"/>
    <w:rsid w:val="007B0EB1"/>
    <w:rsid w:val="007C139D"/>
    <w:rsid w:val="007C5529"/>
    <w:rsid w:val="007C62D2"/>
    <w:rsid w:val="007D218A"/>
    <w:rsid w:val="007D64B9"/>
    <w:rsid w:val="007D6839"/>
    <w:rsid w:val="007E1269"/>
    <w:rsid w:val="007F5B40"/>
    <w:rsid w:val="00801105"/>
    <w:rsid w:val="00803900"/>
    <w:rsid w:val="00804A0A"/>
    <w:rsid w:val="00806FEA"/>
    <w:rsid w:val="00813AE7"/>
    <w:rsid w:val="00813C91"/>
    <w:rsid w:val="0081476E"/>
    <w:rsid w:val="00831746"/>
    <w:rsid w:val="00833180"/>
    <w:rsid w:val="00834457"/>
    <w:rsid w:val="00855B60"/>
    <w:rsid w:val="00856ABC"/>
    <w:rsid w:val="00856EEA"/>
    <w:rsid w:val="00866915"/>
    <w:rsid w:val="00867203"/>
    <w:rsid w:val="00872380"/>
    <w:rsid w:val="00874BF0"/>
    <w:rsid w:val="00876187"/>
    <w:rsid w:val="0087660B"/>
    <w:rsid w:val="00883272"/>
    <w:rsid w:val="00886499"/>
    <w:rsid w:val="00886704"/>
    <w:rsid w:val="00887EA2"/>
    <w:rsid w:val="00891B18"/>
    <w:rsid w:val="00893E98"/>
    <w:rsid w:val="0089601F"/>
    <w:rsid w:val="008B369F"/>
    <w:rsid w:val="008B4553"/>
    <w:rsid w:val="008B5FF2"/>
    <w:rsid w:val="008C20E0"/>
    <w:rsid w:val="008C2D16"/>
    <w:rsid w:val="008D1AAE"/>
    <w:rsid w:val="008E3069"/>
    <w:rsid w:val="008E7BBF"/>
    <w:rsid w:val="008F7517"/>
    <w:rsid w:val="00900A69"/>
    <w:rsid w:val="009023B2"/>
    <w:rsid w:val="00903E3E"/>
    <w:rsid w:val="00911571"/>
    <w:rsid w:val="00915FB5"/>
    <w:rsid w:val="0092124D"/>
    <w:rsid w:val="009309E1"/>
    <w:rsid w:val="00932456"/>
    <w:rsid w:val="00934468"/>
    <w:rsid w:val="00947D71"/>
    <w:rsid w:val="0095639B"/>
    <w:rsid w:val="009630C9"/>
    <w:rsid w:val="00967CAB"/>
    <w:rsid w:val="00974EF6"/>
    <w:rsid w:val="009778CB"/>
    <w:rsid w:val="00977E12"/>
    <w:rsid w:val="00983844"/>
    <w:rsid w:val="00987935"/>
    <w:rsid w:val="00990AD0"/>
    <w:rsid w:val="00992B87"/>
    <w:rsid w:val="0099537E"/>
    <w:rsid w:val="009B2386"/>
    <w:rsid w:val="009B52F8"/>
    <w:rsid w:val="009B591F"/>
    <w:rsid w:val="009B6E4E"/>
    <w:rsid w:val="009B7589"/>
    <w:rsid w:val="009B7A75"/>
    <w:rsid w:val="009C014F"/>
    <w:rsid w:val="009C03FE"/>
    <w:rsid w:val="009C27CD"/>
    <w:rsid w:val="009D29D5"/>
    <w:rsid w:val="009D483B"/>
    <w:rsid w:val="009D6F19"/>
    <w:rsid w:val="009D7024"/>
    <w:rsid w:val="009F4A10"/>
    <w:rsid w:val="00A03E1F"/>
    <w:rsid w:val="00A13ECB"/>
    <w:rsid w:val="00A20FF9"/>
    <w:rsid w:val="00A2545D"/>
    <w:rsid w:val="00A26CB0"/>
    <w:rsid w:val="00A34640"/>
    <w:rsid w:val="00A3693F"/>
    <w:rsid w:val="00A4204B"/>
    <w:rsid w:val="00A44DFA"/>
    <w:rsid w:val="00A46BAE"/>
    <w:rsid w:val="00A5283D"/>
    <w:rsid w:val="00A52AAE"/>
    <w:rsid w:val="00A5352E"/>
    <w:rsid w:val="00A547AF"/>
    <w:rsid w:val="00A55649"/>
    <w:rsid w:val="00A57F14"/>
    <w:rsid w:val="00A62008"/>
    <w:rsid w:val="00A71262"/>
    <w:rsid w:val="00A732F4"/>
    <w:rsid w:val="00A7331B"/>
    <w:rsid w:val="00A7416F"/>
    <w:rsid w:val="00A8362E"/>
    <w:rsid w:val="00A84FEA"/>
    <w:rsid w:val="00A95642"/>
    <w:rsid w:val="00A95F40"/>
    <w:rsid w:val="00AA5ACA"/>
    <w:rsid w:val="00AB2972"/>
    <w:rsid w:val="00AB29E2"/>
    <w:rsid w:val="00AB538A"/>
    <w:rsid w:val="00AD6E5F"/>
    <w:rsid w:val="00AE1272"/>
    <w:rsid w:val="00AE34C5"/>
    <w:rsid w:val="00AE6D05"/>
    <w:rsid w:val="00AF0710"/>
    <w:rsid w:val="00AF144F"/>
    <w:rsid w:val="00AF7AC5"/>
    <w:rsid w:val="00B06D7C"/>
    <w:rsid w:val="00B11066"/>
    <w:rsid w:val="00B14B66"/>
    <w:rsid w:val="00B15953"/>
    <w:rsid w:val="00B16499"/>
    <w:rsid w:val="00B1682B"/>
    <w:rsid w:val="00B21384"/>
    <w:rsid w:val="00B32B9F"/>
    <w:rsid w:val="00B34B0E"/>
    <w:rsid w:val="00B35EDE"/>
    <w:rsid w:val="00B36BFC"/>
    <w:rsid w:val="00B43FAE"/>
    <w:rsid w:val="00B55169"/>
    <w:rsid w:val="00B55B4D"/>
    <w:rsid w:val="00B574BC"/>
    <w:rsid w:val="00B57F10"/>
    <w:rsid w:val="00B63846"/>
    <w:rsid w:val="00B75C61"/>
    <w:rsid w:val="00B76506"/>
    <w:rsid w:val="00B76627"/>
    <w:rsid w:val="00B81EAB"/>
    <w:rsid w:val="00B850A4"/>
    <w:rsid w:val="00B8650E"/>
    <w:rsid w:val="00B8776E"/>
    <w:rsid w:val="00B90B92"/>
    <w:rsid w:val="00B931E1"/>
    <w:rsid w:val="00B94A7A"/>
    <w:rsid w:val="00B968E6"/>
    <w:rsid w:val="00BA7C01"/>
    <w:rsid w:val="00BB124E"/>
    <w:rsid w:val="00BB335E"/>
    <w:rsid w:val="00BC344B"/>
    <w:rsid w:val="00BC64FF"/>
    <w:rsid w:val="00BD0186"/>
    <w:rsid w:val="00BF10C5"/>
    <w:rsid w:val="00C01F5F"/>
    <w:rsid w:val="00C06D9E"/>
    <w:rsid w:val="00C13A72"/>
    <w:rsid w:val="00C169A9"/>
    <w:rsid w:val="00C1755A"/>
    <w:rsid w:val="00C21FFB"/>
    <w:rsid w:val="00C2665A"/>
    <w:rsid w:val="00C26FED"/>
    <w:rsid w:val="00C40C26"/>
    <w:rsid w:val="00C44989"/>
    <w:rsid w:val="00C47670"/>
    <w:rsid w:val="00C519B6"/>
    <w:rsid w:val="00C60F01"/>
    <w:rsid w:val="00C63964"/>
    <w:rsid w:val="00C660C1"/>
    <w:rsid w:val="00C66E1D"/>
    <w:rsid w:val="00C75198"/>
    <w:rsid w:val="00C7716E"/>
    <w:rsid w:val="00C8560B"/>
    <w:rsid w:val="00C87944"/>
    <w:rsid w:val="00C87AB7"/>
    <w:rsid w:val="00C948AA"/>
    <w:rsid w:val="00C96706"/>
    <w:rsid w:val="00C96DF0"/>
    <w:rsid w:val="00CA03FC"/>
    <w:rsid w:val="00CB4425"/>
    <w:rsid w:val="00CB44DD"/>
    <w:rsid w:val="00CB5F9D"/>
    <w:rsid w:val="00CC4034"/>
    <w:rsid w:val="00CC770E"/>
    <w:rsid w:val="00CD0177"/>
    <w:rsid w:val="00CD0FA5"/>
    <w:rsid w:val="00CD128C"/>
    <w:rsid w:val="00CE3865"/>
    <w:rsid w:val="00CF36E5"/>
    <w:rsid w:val="00CF5F7C"/>
    <w:rsid w:val="00D01D62"/>
    <w:rsid w:val="00D05875"/>
    <w:rsid w:val="00D063C0"/>
    <w:rsid w:val="00D1088B"/>
    <w:rsid w:val="00D1268C"/>
    <w:rsid w:val="00D16D1C"/>
    <w:rsid w:val="00D21DC5"/>
    <w:rsid w:val="00D33C4A"/>
    <w:rsid w:val="00D34485"/>
    <w:rsid w:val="00D3719F"/>
    <w:rsid w:val="00D40F38"/>
    <w:rsid w:val="00D45712"/>
    <w:rsid w:val="00D530D9"/>
    <w:rsid w:val="00D536B7"/>
    <w:rsid w:val="00D5614B"/>
    <w:rsid w:val="00D57913"/>
    <w:rsid w:val="00D64A65"/>
    <w:rsid w:val="00D71B02"/>
    <w:rsid w:val="00D73071"/>
    <w:rsid w:val="00D74583"/>
    <w:rsid w:val="00D807D2"/>
    <w:rsid w:val="00D82D0B"/>
    <w:rsid w:val="00D84DC1"/>
    <w:rsid w:val="00D92441"/>
    <w:rsid w:val="00D973FB"/>
    <w:rsid w:val="00DA4A38"/>
    <w:rsid w:val="00DC430C"/>
    <w:rsid w:val="00DC457F"/>
    <w:rsid w:val="00DC6792"/>
    <w:rsid w:val="00DC6EF7"/>
    <w:rsid w:val="00DD16DA"/>
    <w:rsid w:val="00DD4338"/>
    <w:rsid w:val="00DE4D23"/>
    <w:rsid w:val="00DF3110"/>
    <w:rsid w:val="00DF40FF"/>
    <w:rsid w:val="00E021C2"/>
    <w:rsid w:val="00E0241B"/>
    <w:rsid w:val="00E04B70"/>
    <w:rsid w:val="00E063FF"/>
    <w:rsid w:val="00E1492D"/>
    <w:rsid w:val="00E1790F"/>
    <w:rsid w:val="00E20E3D"/>
    <w:rsid w:val="00E21310"/>
    <w:rsid w:val="00E21FAB"/>
    <w:rsid w:val="00E30ECF"/>
    <w:rsid w:val="00E36DE3"/>
    <w:rsid w:val="00E375D7"/>
    <w:rsid w:val="00E40E00"/>
    <w:rsid w:val="00E41C88"/>
    <w:rsid w:val="00E460C9"/>
    <w:rsid w:val="00E47DD1"/>
    <w:rsid w:val="00E5091D"/>
    <w:rsid w:val="00E54543"/>
    <w:rsid w:val="00E559BB"/>
    <w:rsid w:val="00E573B5"/>
    <w:rsid w:val="00E615C0"/>
    <w:rsid w:val="00E63B91"/>
    <w:rsid w:val="00E6458E"/>
    <w:rsid w:val="00E7405A"/>
    <w:rsid w:val="00E767CD"/>
    <w:rsid w:val="00E8424E"/>
    <w:rsid w:val="00E84387"/>
    <w:rsid w:val="00E96A1C"/>
    <w:rsid w:val="00EA00A7"/>
    <w:rsid w:val="00EA3EEF"/>
    <w:rsid w:val="00EA40D7"/>
    <w:rsid w:val="00EA72F1"/>
    <w:rsid w:val="00EB12FB"/>
    <w:rsid w:val="00EB32DB"/>
    <w:rsid w:val="00EB4CD4"/>
    <w:rsid w:val="00EC283D"/>
    <w:rsid w:val="00EC4666"/>
    <w:rsid w:val="00EC627D"/>
    <w:rsid w:val="00EC78F3"/>
    <w:rsid w:val="00ED025D"/>
    <w:rsid w:val="00ED3B4C"/>
    <w:rsid w:val="00ED50E8"/>
    <w:rsid w:val="00ED59D8"/>
    <w:rsid w:val="00EE1F88"/>
    <w:rsid w:val="00EF0AAA"/>
    <w:rsid w:val="00EF1729"/>
    <w:rsid w:val="00EF350A"/>
    <w:rsid w:val="00F00E54"/>
    <w:rsid w:val="00F013E3"/>
    <w:rsid w:val="00F0254A"/>
    <w:rsid w:val="00F027C7"/>
    <w:rsid w:val="00F0385C"/>
    <w:rsid w:val="00F03FFC"/>
    <w:rsid w:val="00F07711"/>
    <w:rsid w:val="00F2083F"/>
    <w:rsid w:val="00F22B1F"/>
    <w:rsid w:val="00F23349"/>
    <w:rsid w:val="00F300ED"/>
    <w:rsid w:val="00F304C4"/>
    <w:rsid w:val="00F34239"/>
    <w:rsid w:val="00F34368"/>
    <w:rsid w:val="00F34D06"/>
    <w:rsid w:val="00F359BE"/>
    <w:rsid w:val="00F37E0A"/>
    <w:rsid w:val="00F417C5"/>
    <w:rsid w:val="00F4185E"/>
    <w:rsid w:val="00F471FA"/>
    <w:rsid w:val="00F47397"/>
    <w:rsid w:val="00F516E9"/>
    <w:rsid w:val="00F53F99"/>
    <w:rsid w:val="00F547C5"/>
    <w:rsid w:val="00F63B33"/>
    <w:rsid w:val="00F74232"/>
    <w:rsid w:val="00F76DA7"/>
    <w:rsid w:val="00F9119D"/>
    <w:rsid w:val="00F956CF"/>
    <w:rsid w:val="00FA3DDA"/>
    <w:rsid w:val="00FA41C4"/>
    <w:rsid w:val="00FB0C0F"/>
    <w:rsid w:val="00FB0E61"/>
    <w:rsid w:val="00FB28C2"/>
    <w:rsid w:val="00FB6049"/>
    <w:rsid w:val="00FB63F9"/>
    <w:rsid w:val="00FC0754"/>
    <w:rsid w:val="00FC5306"/>
    <w:rsid w:val="00FD1AB7"/>
    <w:rsid w:val="00FD4F38"/>
    <w:rsid w:val="00FD5AAE"/>
    <w:rsid w:val="00FE721E"/>
    <w:rsid w:val="00FF1033"/>
    <w:rsid w:val="00FF291E"/>
    <w:rsid w:val="00FF52D7"/>
    <w:rsid w:val="00FF5BD4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C23"/>
    <w:pPr>
      <w:widowControl w:val="0"/>
      <w:suppressAutoHyphens/>
    </w:pPr>
    <w:rPr>
      <w:kern w:val="1"/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B57F10"/>
    <w:pPr>
      <w:keepNext/>
      <w:jc w:val="center"/>
      <w:outlineLvl w:val="0"/>
    </w:pPr>
    <w:rPr>
      <w:rFonts w:ascii="Tahoma" w:hAnsi="Tahoma" w:cs="Tahoma"/>
      <w:b/>
      <w:bCs/>
      <w:sz w:val="30"/>
    </w:rPr>
  </w:style>
  <w:style w:type="paragraph" w:styleId="Heading2">
    <w:name w:val="heading 2"/>
    <w:basedOn w:val="Normal"/>
    <w:next w:val="Normal"/>
    <w:qFormat/>
    <w:rsid w:val="00B57F10"/>
    <w:pPr>
      <w:keepNext/>
      <w:jc w:val="center"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qFormat/>
    <w:rsid w:val="00B57F10"/>
    <w:pPr>
      <w:keepNext/>
      <w:jc w:val="center"/>
      <w:outlineLvl w:val="2"/>
    </w:pPr>
    <w:rPr>
      <w:rFonts w:ascii="Tahoma" w:hAnsi="Tahoma" w:cs="Tahoma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57F10"/>
    <w:pPr>
      <w:keepNext/>
      <w:tabs>
        <w:tab w:val="center" w:pos="5670"/>
      </w:tabs>
      <w:spacing w:after="120"/>
      <w:outlineLvl w:val="3"/>
    </w:pPr>
    <w:rPr>
      <w:b/>
      <w:sz w:val="29"/>
      <w:szCs w:val="20"/>
    </w:rPr>
  </w:style>
  <w:style w:type="paragraph" w:styleId="Heading5">
    <w:name w:val="heading 5"/>
    <w:basedOn w:val="Normal"/>
    <w:next w:val="Normal"/>
    <w:qFormat/>
    <w:rsid w:val="00B57F10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edTitle">
    <w:name w:val="Shaded Title"/>
    <w:basedOn w:val="Normal"/>
    <w:rsid w:val="00B57F10"/>
    <w:pPr>
      <w:autoSpaceDE w:val="0"/>
      <w:autoSpaceDN w:val="0"/>
      <w:adjustRightInd w:val="0"/>
      <w:jc w:val="center"/>
    </w:pPr>
    <w:rPr>
      <w:rFonts w:ascii="Book Antiqua" w:hAnsi="Book Antiqua"/>
      <w:b/>
      <w:caps/>
      <w:sz w:val="36"/>
      <w:szCs w:val="20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B57F10"/>
    <w:rPr>
      <w:rFonts w:cs="Times New Roman"/>
      <w:color w:val="0000FF"/>
      <w:u w:val="single"/>
    </w:rPr>
  </w:style>
  <w:style w:type="paragraph" w:styleId="Header">
    <w:name w:val="header"/>
    <w:basedOn w:val="Normal"/>
    <w:rsid w:val="00B57F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F1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7F10"/>
    <w:pPr>
      <w:ind w:left="360" w:firstLine="540"/>
      <w:jc w:val="both"/>
    </w:pPr>
  </w:style>
  <w:style w:type="character" w:styleId="FollowedHyperlink">
    <w:name w:val="FollowedHyperlink"/>
    <w:rsid w:val="00B57F10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B57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F1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Знак Знак Char Char Знак Знак Char Char Знак Знак Char Char"/>
    <w:basedOn w:val="Normal"/>
    <w:rsid w:val="00B57F10"/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C37F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534641"/>
      <w:kern w:val="0"/>
      <w:sz w:val="18"/>
      <w:szCs w:val="18"/>
      <w:lang w:val="uk-UA" w:eastAsia="uk-UA"/>
    </w:rPr>
  </w:style>
  <w:style w:type="paragraph" w:customStyle="1" w:styleId="1">
    <w:name w:val="Абзац списка1"/>
    <w:basedOn w:val="Normal"/>
    <w:qFormat/>
    <w:rsid w:val="00226A97"/>
    <w:pPr>
      <w:ind w:left="720"/>
    </w:pPr>
  </w:style>
  <w:style w:type="character" w:styleId="CommentReference">
    <w:name w:val="annotation reference"/>
    <w:rsid w:val="003F4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905"/>
    <w:rPr>
      <w:sz w:val="20"/>
      <w:szCs w:val="20"/>
    </w:rPr>
  </w:style>
  <w:style w:type="character" w:customStyle="1" w:styleId="CommentTextChar">
    <w:name w:val="Comment Text Char"/>
    <w:link w:val="CommentText"/>
    <w:rsid w:val="003F4905"/>
    <w:rPr>
      <w:kern w:val="1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905"/>
    <w:rPr>
      <w:b/>
      <w:bCs/>
    </w:rPr>
  </w:style>
  <w:style w:type="character" w:customStyle="1" w:styleId="CommentSubjectChar">
    <w:name w:val="Comment Subject Char"/>
    <w:link w:val="CommentSubject"/>
    <w:rsid w:val="003F4905"/>
    <w:rPr>
      <w:b/>
      <w:bCs/>
      <w:kern w:val="1"/>
      <w:lang w:val="ru-RU" w:eastAsia="en-US"/>
    </w:rPr>
  </w:style>
  <w:style w:type="paragraph" w:styleId="ListParagraph">
    <w:name w:val="List Paragraph"/>
    <w:basedOn w:val="Normal"/>
    <w:qFormat/>
    <w:rsid w:val="00EB32DB"/>
    <w:pPr>
      <w:ind w:left="720"/>
    </w:pPr>
  </w:style>
  <w:style w:type="paragraph" w:styleId="BodyText3">
    <w:name w:val="Body Text 3"/>
    <w:basedOn w:val="Normal"/>
    <w:rsid w:val="00223692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4335AC"/>
    <w:pPr>
      <w:widowControl/>
      <w:suppressAutoHyphens w:val="0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13AE7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en-US"/>
    </w:rPr>
  </w:style>
  <w:style w:type="character" w:customStyle="1" w:styleId="PlainTextChar">
    <w:name w:val="Plain Text Char"/>
    <w:link w:val="PlainText"/>
    <w:rsid w:val="00813AE7"/>
    <w:rPr>
      <w:rFonts w:ascii="Calibri" w:eastAsia="Times New Roman" w:hAnsi="Calibri"/>
      <w:lang w:val="en-US" w:eastAsia="en-US"/>
    </w:rPr>
  </w:style>
  <w:style w:type="paragraph" w:customStyle="1" w:styleId="-">
    <w:name w:val="рм-текст"/>
    <w:basedOn w:val="PlainText"/>
    <w:autoRedefine/>
    <w:rsid w:val="00CD0177"/>
    <w:pPr>
      <w:spacing w:line="360" w:lineRule="auto"/>
      <w:jc w:val="both"/>
    </w:pPr>
    <w:rPr>
      <w:rFonts w:cs="Arial"/>
      <w:sz w:val="22"/>
      <w:szCs w:val="22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C23"/>
    <w:pPr>
      <w:widowControl w:val="0"/>
      <w:suppressAutoHyphens/>
    </w:pPr>
    <w:rPr>
      <w:kern w:val="1"/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B57F10"/>
    <w:pPr>
      <w:keepNext/>
      <w:jc w:val="center"/>
      <w:outlineLvl w:val="0"/>
    </w:pPr>
    <w:rPr>
      <w:rFonts w:ascii="Tahoma" w:hAnsi="Tahoma" w:cs="Tahoma"/>
      <w:b/>
      <w:bCs/>
      <w:sz w:val="30"/>
    </w:rPr>
  </w:style>
  <w:style w:type="paragraph" w:styleId="Heading2">
    <w:name w:val="heading 2"/>
    <w:basedOn w:val="Normal"/>
    <w:next w:val="Normal"/>
    <w:qFormat/>
    <w:rsid w:val="00B57F10"/>
    <w:pPr>
      <w:keepNext/>
      <w:jc w:val="center"/>
      <w:outlineLvl w:val="1"/>
    </w:pPr>
    <w:rPr>
      <w:rFonts w:ascii="Arial Narrow" w:hAnsi="Arial Narrow" w:cs="Arial"/>
      <w:sz w:val="28"/>
    </w:rPr>
  </w:style>
  <w:style w:type="paragraph" w:styleId="Heading3">
    <w:name w:val="heading 3"/>
    <w:basedOn w:val="Normal"/>
    <w:next w:val="Normal"/>
    <w:qFormat/>
    <w:rsid w:val="00B57F10"/>
    <w:pPr>
      <w:keepNext/>
      <w:jc w:val="center"/>
      <w:outlineLvl w:val="2"/>
    </w:pPr>
    <w:rPr>
      <w:rFonts w:ascii="Tahoma" w:hAnsi="Tahoma" w:cs="Tahoma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57F10"/>
    <w:pPr>
      <w:keepNext/>
      <w:tabs>
        <w:tab w:val="center" w:pos="5670"/>
      </w:tabs>
      <w:spacing w:after="120"/>
      <w:outlineLvl w:val="3"/>
    </w:pPr>
    <w:rPr>
      <w:b/>
      <w:sz w:val="29"/>
      <w:szCs w:val="20"/>
    </w:rPr>
  </w:style>
  <w:style w:type="paragraph" w:styleId="Heading5">
    <w:name w:val="heading 5"/>
    <w:basedOn w:val="Normal"/>
    <w:next w:val="Normal"/>
    <w:qFormat/>
    <w:rsid w:val="00B57F10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edTitle">
    <w:name w:val="Shaded Title"/>
    <w:basedOn w:val="Normal"/>
    <w:rsid w:val="00B57F10"/>
    <w:pPr>
      <w:autoSpaceDE w:val="0"/>
      <w:autoSpaceDN w:val="0"/>
      <w:adjustRightInd w:val="0"/>
      <w:jc w:val="center"/>
    </w:pPr>
    <w:rPr>
      <w:rFonts w:ascii="Book Antiqua" w:hAnsi="Book Antiqua"/>
      <w:b/>
      <w:caps/>
      <w:sz w:val="36"/>
      <w:szCs w:val="20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B57F10"/>
    <w:rPr>
      <w:rFonts w:cs="Times New Roman"/>
      <w:color w:val="0000FF"/>
      <w:u w:val="single"/>
    </w:rPr>
  </w:style>
  <w:style w:type="paragraph" w:styleId="Header">
    <w:name w:val="header"/>
    <w:basedOn w:val="Normal"/>
    <w:rsid w:val="00B57F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F1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7F10"/>
    <w:pPr>
      <w:ind w:left="360" w:firstLine="540"/>
      <w:jc w:val="both"/>
    </w:pPr>
  </w:style>
  <w:style w:type="character" w:styleId="FollowedHyperlink">
    <w:name w:val="FollowedHyperlink"/>
    <w:rsid w:val="00B57F10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B57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F1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Знак Знак Char Char Знак Знак Char Char Знак Знак Char Char"/>
    <w:basedOn w:val="Normal"/>
    <w:rsid w:val="00B57F10"/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C37F5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534641"/>
      <w:kern w:val="0"/>
      <w:sz w:val="18"/>
      <w:szCs w:val="18"/>
      <w:lang w:val="uk-UA" w:eastAsia="uk-UA"/>
    </w:rPr>
  </w:style>
  <w:style w:type="paragraph" w:customStyle="1" w:styleId="1">
    <w:name w:val="Абзац списка1"/>
    <w:basedOn w:val="Normal"/>
    <w:qFormat/>
    <w:rsid w:val="00226A97"/>
    <w:pPr>
      <w:ind w:left="720"/>
    </w:pPr>
  </w:style>
  <w:style w:type="character" w:styleId="CommentReference">
    <w:name w:val="annotation reference"/>
    <w:rsid w:val="003F4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905"/>
    <w:rPr>
      <w:sz w:val="20"/>
      <w:szCs w:val="20"/>
    </w:rPr>
  </w:style>
  <w:style w:type="character" w:customStyle="1" w:styleId="CommentTextChar">
    <w:name w:val="Comment Text Char"/>
    <w:link w:val="CommentText"/>
    <w:rsid w:val="003F4905"/>
    <w:rPr>
      <w:kern w:val="1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905"/>
    <w:rPr>
      <w:b/>
      <w:bCs/>
    </w:rPr>
  </w:style>
  <w:style w:type="character" w:customStyle="1" w:styleId="CommentSubjectChar">
    <w:name w:val="Comment Subject Char"/>
    <w:link w:val="CommentSubject"/>
    <w:rsid w:val="003F4905"/>
    <w:rPr>
      <w:b/>
      <w:bCs/>
      <w:kern w:val="1"/>
      <w:lang w:val="ru-RU" w:eastAsia="en-US"/>
    </w:rPr>
  </w:style>
  <w:style w:type="paragraph" w:styleId="ListParagraph">
    <w:name w:val="List Paragraph"/>
    <w:basedOn w:val="Normal"/>
    <w:qFormat/>
    <w:rsid w:val="00EB32DB"/>
    <w:pPr>
      <w:ind w:left="720"/>
    </w:pPr>
  </w:style>
  <w:style w:type="paragraph" w:styleId="BodyText3">
    <w:name w:val="Body Text 3"/>
    <w:basedOn w:val="Normal"/>
    <w:rsid w:val="00223692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4335AC"/>
    <w:pPr>
      <w:widowControl/>
      <w:suppressAutoHyphens w:val="0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13AE7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en-US"/>
    </w:rPr>
  </w:style>
  <w:style w:type="character" w:customStyle="1" w:styleId="PlainTextChar">
    <w:name w:val="Plain Text Char"/>
    <w:link w:val="PlainText"/>
    <w:rsid w:val="00813AE7"/>
    <w:rPr>
      <w:rFonts w:ascii="Calibri" w:eastAsia="Times New Roman" w:hAnsi="Calibri"/>
      <w:lang w:val="en-US" w:eastAsia="en-US"/>
    </w:rPr>
  </w:style>
  <w:style w:type="paragraph" w:customStyle="1" w:styleId="-">
    <w:name w:val="рм-текст"/>
    <w:basedOn w:val="PlainText"/>
    <w:autoRedefine/>
    <w:rsid w:val="00CD0177"/>
    <w:pPr>
      <w:spacing w:line="360" w:lineRule="auto"/>
      <w:jc w:val="both"/>
    </w:pPr>
    <w:rPr>
      <w:rFonts w:cs="Arial"/>
      <w:sz w:val="22"/>
      <w:szCs w:val="22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5944"/>
                      <w:marRight w:val="0"/>
                      <w:marTop w:val="251"/>
                      <w:marBottom w:val="0"/>
                      <w:divBdr>
                        <w:top w:val="single" w:sz="12" w:space="21" w:color="F2F2F2"/>
                        <w:left w:val="single" w:sz="12" w:space="21" w:color="F2F2F2"/>
                        <w:bottom w:val="none" w:sz="0" w:space="0" w:color="auto"/>
                        <w:right w:val="single" w:sz="12" w:space="21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5944"/>
                      <w:marRight w:val="0"/>
                      <w:marTop w:val="251"/>
                      <w:marBottom w:val="0"/>
                      <w:divBdr>
                        <w:top w:val="single" w:sz="12" w:space="21" w:color="F2F2F2"/>
                        <w:left w:val="single" w:sz="12" w:space="21" w:color="F2F2F2"/>
                        <w:bottom w:val="none" w:sz="0" w:space="0" w:color="auto"/>
                        <w:right w:val="single" w:sz="12" w:space="21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96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Karnaukh@heifer.org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eifer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one.com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D5F0-A53F-41E0-B84B-928E0673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4422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Оператору Мобільного Зв’язку</vt:lpstr>
      <vt:lpstr>Оператору Мобільного Зв’язку</vt:lpstr>
    </vt:vector>
  </TitlesOfParts>
  <Company>Heifer Project</Company>
  <LinksUpToDate>false</LinksUpToDate>
  <CharactersWithSpaces>6931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mailto:Anna.Karnaukh@heifer.org.ua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http://www.heifer.org.ua/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http://www.danone.com/?lang=en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Оператору Мобільного Зв’язку</dc:title>
  <dc:subject/>
  <dc:creator>Andrew Pukalksy</dc:creator>
  <cp:keywords/>
  <cp:lastModifiedBy>Анна Карнаух</cp:lastModifiedBy>
  <cp:revision>3</cp:revision>
  <cp:lastPrinted>2012-10-24T12:30:00Z</cp:lastPrinted>
  <dcterms:created xsi:type="dcterms:W3CDTF">2012-10-29T09:06:00Z</dcterms:created>
  <dcterms:modified xsi:type="dcterms:W3CDTF">2012-10-29T09:09:00Z</dcterms:modified>
</cp:coreProperties>
</file>